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FCB" w:rsidRDefault="00EA1FCB" w:rsidP="00F53378">
      <w:pPr>
        <w:shd w:val="clear" w:color="auto" w:fill="FFFFFF"/>
        <w:spacing w:after="0" w:line="360" w:lineRule="auto"/>
        <w:jc w:val="both"/>
        <w:rPr>
          <w:rFonts w:ascii="Times New Roman" w:hAnsi="Times New Roman"/>
          <w:b/>
          <w:sz w:val="24"/>
          <w:szCs w:val="24"/>
          <w:lang w:eastAsia="lt-LT"/>
        </w:rPr>
      </w:pPr>
    </w:p>
    <w:p w:rsidR="00EA1FCB" w:rsidRPr="00474ED7" w:rsidRDefault="00EA1FCB" w:rsidP="00474ED7">
      <w:pPr>
        <w:shd w:val="clear" w:color="auto" w:fill="FFFFFF"/>
        <w:spacing w:after="0" w:line="240" w:lineRule="auto"/>
        <w:ind w:left="3654" w:right="14" w:firstLine="1296"/>
        <w:rPr>
          <w:rFonts w:ascii="Times New Roman" w:hAnsi="Times New Roman"/>
          <w:sz w:val="24"/>
          <w:szCs w:val="24"/>
        </w:rPr>
      </w:pPr>
      <w:r>
        <w:rPr>
          <w:sz w:val="24"/>
          <w:szCs w:val="24"/>
        </w:rPr>
        <w:t xml:space="preserve">       </w:t>
      </w:r>
      <w:r w:rsidRPr="00474ED7">
        <w:rPr>
          <w:rFonts w:ascii="Times New Roman" w:hAnsi="Times New Roman"/>
          <w:sz w:val="24"/>
          <w:szCs w:val="24"/>
        </w:rPr>
        <w:t xml:space="preserve">PRITARTA </w:t>
      </w:r>
    </w:p>
    <w:p w:rsidR="00EA1FCB" w:rsidRPr="00474ED7" w:rsidRDefault="00EA1FCB" w:rsidP="00474ED7">
      <w:pPr>
        <w:shd w:val="clear" w:color="auto" w:fill="FFFFFF"/>
        <w:spacing w:after="0" w:line="240" w:lineRule="auto"/>
        <w:ind w:left="3654" w:right="14" w:firstLine="1296"/>
        <w:rPr>
          <w:rFonts w:ascii="Times New Roman" w:hAnsi="Times New Roman"/>
          <w:sz w:val="24"/>
          <w:szCs w:val="24"/>
        </w:rPr>
      </w:pPr>
      <w:r w:rsidRPr="00474ED7">
        <w:rPr>
          <w:rFonts w:ascii="Times New Roman" w:hAnsi="Times New Roman"/>
          <w:sz w:val="24"/>
          <w:szCs w:val="24"/>
        </w:rPr>
        <w:t xml:space="preserve">       Kupiškio rajono savivaldybės tarybos </w:t>
      </w:r>
    </w:p>
    <w:p w:rsidR="00EA1FCB" w:rsidRDefault="00EA1FCB" w:rsidP="009046A5">
      <w:pPr>
        <w:shd w:val="clear" w:color="auto" w:fill="FFFFFF"/>
        <w:spacing w:after="0" w:line="240" w:lineRule="auto"/>
        <w:ind w:left="3654" w:right="14" w:firstLine="1296"/>
        <w:rPr>
          <w:rFonts w:ascii="Times New Roman" w:hAnsi="Times New Roman"/>
          <w:sz w:val="24"/>
          <w:szCs w:val="24"/>
        </w:rPr>
      </w:pPr>
      <w:r w:rsidRPr="00474ED7">
        <w:rPr>
          <w:rFonts w:ascii="Times New Roman" w:hAnsi="Times New Roman"/>
          <w:sz w:val="24"/>
          <w:szCs w:val="24"/>
        </w:rPr>
        <w:tab/>
        <w:t xml:space="preserve">   </w:t>
      </w:r>
      <w:r w:rsidR="00F92465">
        <w:rPr>
          <w:rFonts w:ascii="Times New Roman" w:hAnsi="Times New Roman"/>
          <w:sz w:val="24"/>
          <w:szCs w:val="24"/>
        </w:rPr>
        <w:t>2019</w:t>
      </w:r>
      <w:r w:rsidRPr="00474ED7">
        <w:rPr>
          <w:rFonts w:ascii="Times New Roman" w:hAnsi="Times New Roman"/>
          <w:sz w:val="24"/>
          <w:szCs w:val="24"/>
        </w:rPr>
        <w:t xml:space="preserve"> m. </w:t>
      </w:r>
      <w:r w:rsidR="00B574F1">
        <w:rPr>
          <w:rFonts w:ascii="Times New Roman" w:hAnsi="Times New Roman"/>
          <w:sz w:val="24"/>
          <w:szCs w:val="24"/>
        </w:rPr>
        <w:t>vasario 21</w:t>
      </w:r>
      <w:r w:rsidR="000D1E33">
        <w:rPr>
          <w:rFonts w:ascii="Times New Roman" w:hAnsi="Times New Roman"/>
          <w:sz w:val="24"/>
          <w:szCs w:val="24"/>
        </w:rPr>
        <w:t xml:space="preserve"> </w:t>
      </w:r>
      <w:r w:rsidRPr="00474ED7">
        <w:rPr>
          <w:rFonts w:ascii="Times New Roman" w:hAnsi="Times New Roman"/>
          <w:sz w:val="24"/>
          <w:szCs w:val="24"/>
        </w:rPr>
        <w:t>d. sprendimu Nr.</w:t>
      </w:r>
      <w:r w:rsidR="00BF042B">
        <w:rPr>
          <w:rFonts w:ascii="Times New Roman" w:hAnsi="Times New Roman"/>
          <w:sz w:val="24"/>
          <w:szCs w:val="24"/>
        </w:rPr>
        <w:t xml:space="preserve"> </w:t>
      </w:r>
      <w:r w:rsidR="009046A5">
        <w:rPr>
          <w:rFonts w:ascii="Times New Roman" w:hAnsi="Times New Roman"/>
          <w:sz w:val="24"/>
          <w:szCs w:val="24"/>
        </w:rPr>
        <w:t>TS-</w:t>
      </w:r>
      <w:bookmarkStart w:id="0" w:name="_GoBack"/>
      <w:bookmarkEnd w:id="0"/>
    </w:p>
    <w:p w:rsidR="009046A5" w:rsidRPr="009046A5" w:rsidRDefault="009046A5" w:rsidP="009046A5">
      <w:pPr>
        <w:shd w:val="clear" w:color="auto" w:fill="FFFFFF"/>
        <w:spacing w:after="0" w:line="240" w:lineRule="auto"/>
        <w:ind w:left="3654" w:right="14" w:firstLine="1296"/>
        <w:rPr>
          <w:rFonts w:ascii="Times New Roman" w:hAnsi="Times New Roman"/>
          <w:sz w:val="24"/>
          <w:szCs w:val="24"/>
        </w:rPr>
      </w:pPr>
    </w:p>
    <w:p w:rsidR="00EA1FCB" w:rsidRPr="00474ED7" w:rsidRDefault="00EA1FCB" w:rsidP="00474ED7">
      <w:pPr>
        <w:pStyle w:val="Sraopastraipa"/>
        <w:shd w:val="clear" w:color="auto" w:fill="FFFFFF"/>
        <w:ind w:left="4674" w:right="14"/>
        <w:rPr>
          <w:sz w:val="24"/>
          <w:szCs w:val="24"/>
        </w:rPr>
      </w:pPr>
    </w:p>
    <w:p w:rsidR="00EA1FCB" w:rsidRPr="00474ED7" w:rsidRDefault="00EA1FCB" w:rsidP="00474ED7">
      <w:pPr>
        <w:shd w:val="clear" w:color="auto" w:fill="FFFFFF"/>
        <w:spacing w:after="0" w:line="240" w:lineRule="auto"/>
        <w:ind w:right="14"/>
        <w:jc w:val="center"/>
        <w:rPr>
          <w:rFonts w:ascii="Times New Roman" w:hAnsi="Times New Roman"/>
          <w:b/>
          <w:sz w:val="28"/>
          <w:szCs w:val="28"/>
        </w:rPr>
      </w:pPr>
      <w:r w:rsidRPr="00474ED7">
        <w:rPr>
          <w:rFonts w:ascii="Times New Roman" w:hAnsi="Times New Roman"/>
          <w:b/>
          <w:sz w:val="28"/>
          <w:szCs w:val="28"/>
        </w:rPr>
        <w:t xml:space="preserve">KUPIŠKIO MENO MOKYKLOS </w:t>
      </w:r>
    </w:p>
    <w:p w:rsidR="00EA1FCB" w:rsidRPr="00474ED7" w:rsidRDefault="00F92465" w:rsidP="00474ED7">
      <w:pPr>
        <w:shd w:val="clear" w:color="auto" w:fill="FFFFFF"/>
        <w:spacing w:after="0" w:line="240" w:lineRule="auto"/>
        <w:ind w:right="14"/>
        <w:jc w:val="center"/>
        <w:rPr>
          <w:rFonts w:ascii="Times New Roman" w:hAnsi="Times New Roman"/>
          <w:b/>
          <w:sz w:val="28"/>
          <w:szCs w:val="28"/>
        </w:rPr>
      </w:pPr>
      <w:r>
        <w:rPr>
          <w:rFonts w:ascii="Times New Roman" w:hAnsi="Times New Roman"/>
          <w:b/>
          <w:sz w:val="28"/>
          <w:szCs w:val="28"/>
        </w:rPr>
        <w:t xml:space="preserve"> 2018</w:t>
      </w:r>
      <w:r w:rsidR="00EA1FCB" w:rsidRPr="00474ED7">
        <w:rPr>
          <w:rFonts w:ascii="Times New Roman" w:hAnsi="Times New Roman"/>
          <w:b/>
          <w:sz w:val="28"/>
          <w:szCs w:val="28"/>
        </w:rPr>
        <w:t xml:space="preserve"> METŲ VEIKLOS ATASKAITA</w:t>
      </w:r>
    </w:p>
    <w:p w:rsidR="009046A5" w:rsidRPr="00474ED7" w:rsidRDefault="009046A5" w:rsidP="00474ED7">
      <w:pPr>
        <w:spacing w:after="0" w:line="240" w:lineRule="auto"/>
        <w:rPr>
          <w:rFonts w:ascii="Times New Roman" w:hAnsi="Times New Roman"/>
          <w:sz w:val="28"/>
          <w:szCs w:val="28"/>
        </w:rPr>
      </w:pPr>
    </w:p>
    <w:p w:rsidR="00EA1FCB" w:rsidRPr="00474ED7" w:rsidRDefault="00EA1FCB" w:rsidP="00474ED7">
      <w:pPr>
        <w:pStyle w:val="Sraopastraipa"/>
        <w:shd w:val="clear" w:color="auto" w:fill="FFFFFF"/>
        <w:ind w:left="0"/>
        <w:jc w:val="center"/>
        <w:rPr>
          <w:b/>
          <w:sz w:val="24"/>
          <w:szCs w:val="24"/>
        </w:rPr>
      </w:pPr>
      <w:r w:rsidRPr="00474ED7">
        <w:rPr>
          <w:b/>
          <w:sz w:val="24"/>
          <w:szCs w:val="24"/>
        </w:rPr>
        <w:t>I SKYRIUS</w:t>
      </w:r>
    </w:p>
    <w:p w:rsidR="00EA1FCB" w:rsidRPr="00474ED7" w:rsidRDefault="00EA1FCB" w:rsidP="00474ED7">
      <w:pPr>
        <w:pStyle w:val="Sraopastraipa"/>
        <w:shd w:val="clear" w:color="auto" w:fill="FFFFFF"/>
        <w:ind w:left="0"/>
        <w:jc w:val="center"/>
        <w:rPr>
          <w:b/>
          <w:sz w:val="24"/>
          <w:szCs w:val="24"/>
        </w:rPr>
      </w:pPr>
      <w:r w:rsidRPr="00474ED7">
        <w:rPr>
          <w:b/>
          <w:sz w:val="24"/>
          <w:szCs w:val="24"/>
        </w:rPr>
        <w:t>ĮŽANGA. BENDROSIOS ŽINIOS</w:t>
      </w:r>
    </w:p>
    <w:p w:rsidR="00EA1FCB" w:rsidRPr="00474ED7" w:rsidRDefault="00EA1FCB" w:rsidP="00474ED7">
      <w:pPr>
        <w:widowControl w:val="0"/>
        <w:shd w:val="clear" w:color="auto" w:fill="FFFFFF"/>
        <w:autoSpaceDE w:val="0"/>
        <w:autoSpaceDN w:val="0"/>
        <w:adjustRightInd w:val="0"/>
        <w:spacing w:after="0" w:line="240" w:lineRule="auto"/>
        <w:contextualSpacing/>
        <w:rPr>
          <w:rFonts w:ascii="Times New Roman" w:hAnsi="Times New Roman"/>
          <w:b/>
          <w:sz w:val="24"/>
          <w:szCs w:val="24"/>
          <w:lang w:eastAsia="lt-LT"/>
        </w:rPr>
      </w:pPr>
      <w:r w:rsidRPr="00354EE0">
        <w:rPr>
          <w:rFonts w:ascii="Times New Roman" w:hAnsi="Times New Roman"/>
          <w:sz w:val="24"/>
          <w:szCs w:val="24"/>
          <w:lang w:eastAsia="lt-LT"/>
        </w:rPr>
        <w:t xml:space="preserve">         </w:t>
      </w:r>
    </w:p>
    <w:p w:rsidR="00EA1FCB" w:rsidRPr="00474ED7" w:rsidRDefault="00F92465" w:rsidP="00474ED7">
      <w:pPr>
        <w:tabs>
          <w:tab w:val="left" w:pos="720"/>
        </w:tabs>
        <w:spacing w:after="0" w:line="360" w:lineRule="auto"/>
        <w:jc w:val="both"/>
        <w:rPr>
          <w:rFonts w:ascii="Times New Roman" w:hAnsi="Times New Roman"/>
          <w:sz w:val="24"/>
          <w:szCs w:val="24"/>
        </w:rPr>
      </w:pPr>
      <w:r>
        <w:rPr>
          <w:rFonts w:ascii="Times New Roman" w:hAnsi="Times New Roman"/>
          <w:sz w:val="24"/>
          <w:szCs w:val="24"/>
        </w:rPr>
        <w:tab/>
        <w:t>2018</w:t>
      </w:r>
      <w:r w:rsidR="00EA1FCB">
        <w:rPr>
          <w:rFonts w:ascii="Times New Roman" w:hAnsi="Times New Roman"/>
          <w:sz w:val="24"/>
          <w:szCs w:val="24"/>
        </w:rPr>
        <w:t xml:space="preserve"> m.</w:t>
      </w:r>
      <w:r w:rsidR="00EA1FCB" w:rsidRPr="00474ED7">
        <w:rPr>
          <w:rFonts w:ascii="Times New Roman" w:hAnsi="Times New Roman"/>
          <w:sz w:val="24"/>
          <w:szCs w:val="24"/>
        </w:rPr>
        <w:t xml:space="preserve"> Kupiškio meno mokykla vykdė dailės </w:t>
      </w:r>
      <w:r w:rsidR="00EA1FCB">
        <w:rPr>
          <w:rFonts w:ascii="Times New Roman" w:hAnsi="Times New Roman"/>
          <w:sz w:val="24"/>
          <w:szCs w:val="24"/>
        </w:rPr>
        <w:t xml:space="preserve">ir muzikos </w:t>
      </w:r>
      <w:r w:rsidR="008965A9">
        <w:rPr>
          <w:rFonts w:ascii="Times New Roman" w:hAnsi="Times New Roman"/>
          <w:sz w:val="24"/>
          <w:szCs w:val="24"/>
        </w:rPr>
        <w:t xml:space="preserve">ankstyvojo, </w:t>
      </w:r>
      <w:r w:rsidR="00516C94">
        <w:rPr>
          <w:rFonts w:ascii="Times New Roman" w:hAnsi="Times New Roman"/>
          <w:sz w:val="24"/>
          <w:szCs w:val="24"/>
        </w:rPr>
        <w:t xml:space="preserve">parengiamojo, </w:t>
      </w:r>
      <w:r w:rsidR="00EA1FCB" w:rsidRPr="00474ED7">
        <w:rPr>
          <w:rFonts w:ascii="Times New Roman" w:hAnsi="Times New Roman"/>
          <w:sz w:val="24"/>
          <w:szCs w:val="24"/>
        </w:rPr>
        <w:t>p</w:t>
      </w:r>
      <w:r w:rsidR="00EA1FCB">
        <w:rPr>
          <w:rFonts w:ascii="Times New Roman" w:hAnsi="Times New Roman"/>
          <w:sz w:val="24"/>
          <w:szCs w:val="24"/>
        </w:rPr>
        <w:t xml:space="preserve">radinio ir pagrindinio, muzikos </w:t>
      </w:r>
      <w:r w:rsidR="00EA1FCB" w:rsidRPr="00474ED7">
        <w:rPr>
          <w:rFonts w:ascii="Times New Roman" w:hAnsi="Times New Roman"/>
          <w:sz w:val="24"/>
          <w:szCs w:val="24"/>
        </w:rPr>
        <w:t>išplėstinio, kryptingo ugdymo bei profesinės linkmės muzikinio ugdymo moduli</w:t>
      </w:r>
      <w:r>
        <w:rPr>
          <w:rFonts w:ascii="Times New Roman" w:hAnsi="Times New Roman"/>
          <w:sz w:val="24"/>
          <w:szCs w:val="24"/>
        </w:rPr>
        <w:t>o programas. Įgyvendindama 2018</w:t>
      </w:r>
      <w:r w:rsidR="00EA1FCB">
        <w:rPr>
          <w:rFonts w:ascii="Times New Roman" w:hAnsi="Times New Roman"/>
          <w:sz w:val="24"/>
          <w:szCs w:val="24"/>
        </w:rPr>
        <w:t>–</w:t>
      </w:r>
      <w:r>
        <w:rPr>
          <w:rFonts w:ascii="Times New Roman" w:hAnsi="Times New Roman"/>
          <w:sz w:val="24"/>
          <w:szCs w:val="24"/>
        </w:rPr>
        <w:t>2020</w:t>
      </w:r>
      <w:r w:rsidR="00EA1FCB" w:rsidRPr="00474ED7">
        <w:rPr>
          <w:rFonts w:ascii="Times New Roman" w:hAnsi="Times New Roman"/>
          <w:sz w:val="24"/>
          <w:szCs w:val="24"/>
        </w:rPr>
        <w:t xml:space="preserve"> metų strateginio veiklos</w:t>
      </w:r>
      <w:r w:rsidR="00516C94">
        <w:rPr>
          <w:rFonts w:ascii="Times New Roman" w:hAnsi="Times New Roman"/>
          <w:sz w:val="24"/>
          <w:szCs w:val="24"/>
        </w:rPr>
        <w:t xml:space="preserve"> plano tikslus, m</w:t>
      </w:r>
      <w:r w:rsidR="00EA1FCB">
        <w:rPr>
          <w:rFonts w:ascii="Times New Roman" w:hAnsi="Times New Roman"/>
          <w:sz w:val="24"/>
          <w:szCs w:val="24"/>
        </w:rPr>
        <w:t xml:space="preserve">okykla vykdė </w:t>
      </w:r>
      <w:r>
        <w:rPr>
          <w:rFonts w:ascii="Times New Roman" w:hAnsi="Times New Roman"/>
          <w:sz w:val="24"/>
          <w:szCs w:val="24"/>
        </w:rPr>
        <w:t>ugdymo kokybės ir sėkmingumo</w:t>
      </w:r>
      <w:r w:rsidR="00EA1FCB" w:rsidRPr="00474ED7">
        <w:rPr>
          <w:rFonts w:ascii="Times New Roman" w:hAnsi="Times New Roman"/>
          <w:sz w:val="24"/>
          <w:szCs w:val="24"/>
        </w:rPr>
        <w:t xml:space="preserve">, </w:t>
      </w:r>
      <w:r>
        <w:rPr>
          <w:rFonts w:ascii="Times New Roman" w:hAnsi="Times New Roman"/>
          <w:sz w:val="24"/>
          <w:szCs w:val="24"/>
        </w:rPr>
        <w:t xml:space="preserve">ugdymo ir meninės aplinkos patrauklumo bei </w:t>
      </w:r>
      <w:r w:rsidR="00EA1FCB" w:rsidRPr="00474ED7">
        <w:rPr>
          <w:rFonts w:ascii="Times New Roman" w:hAnsi="Times New Roman"/>
          <w:sz w:val="24"/>
          <w:szCs w:val="24"/>
        </w:rPr>
        <w:t xml:space="preserve">mokyklos </w:t>
      </w:r>
      <w:r>
        <w:rPr>
          <w:rFonts w:ascii="Times New Roman" w:hAnsi="Times New Roman"/>
          <w:sz w:val="24"/>
          <w:szCs w:val="24"/>
        </w:rPr>
        <w:t xml:space="preserve">kultūros ir ryšių plėtros </w:t>
      </w:r>
      <w:r w:rsidR="00EA1FCB">
        <w:rPr>
          <w:rFonts w:ascii="Times New Roman" w:hAnsi="Times New Roman"/>
          <w:color w:val="000000"/>
          <w:sz w:val="24"/>
          <w:szCs w:val="24"/>
        </w:rPr>
        <w:t>programas</w:t>
      </w:r>
      <w:r w:rsidR="00EA1FCB" w:rsidRPr="00474ED7">
        <w:rPr>
          <w:rFonts w:ascii="Times New Roman" w:hAnsi="Times New Roman"/>
          <w:color w:val="000000"/>
          <w:sz w:val="24"/>
          <w:szCs w:val="24"/>
        </w:rPr>
        <w:t>.</w:t>
      </w:r>
      <w:r w:rsidR="00EA1FCB" w:rsidRPr="00474ED7">
        <w:rPr>
          <w:rFonts w:ascii="Times New Roman" w:hAnsi="Times New Roman"/>
          <w:sz w:val="24"/>
          <w:szCs w:val="24"/>
        </w:rPr>
        <w:t xml:space="preserve"> M</w:t>
      </w:r>
      <w:r w:rsidR="00EA1FCB">
        <w:rPr>
          <w:rFonts w:ascii="Times New Roman" w:hAnsi="Times New Roman"/>
          <w:sz w:val="24"/>
          <w:szCs w:val="24"/>
        </w:rPr>
        <w:t>okyklos veiklos kryptys: meninė</w:t>
      </w:r>
      <w:r w:rsidR="00EA1FCB" w:rsidRPr="00F66339">
        <w:rPr>
          <w:rFonts w:ascii="Times New Roman" w:hAnsi="Times New Roman"/>
          <w:sz w:val="24"/>
          <w:szCs w:val="24"/>
        </w:rPr>
        <w:t>-</w:t>
      </w:r>
      <w:r w:rsidR="00EA1FCB" w:rsidRPr="00474ED7">
        <w:rPr>
          <w:rFonts w:ascii="Times New Roman" w:hAnsi="Times New Roman"/>
          <w:sz w:val="24"/>
          <w:szCs w:val="24"/>
        </w:rPr>
        <w:t xml:space="preserve">kūrybinė, mokomoji, koncertinė ir švietėjiška. </w:t>
      </w:r>
    </w:p>
    <w:p w:rsidR="00F62F63" w:rsidRDefault="00EA1FCB" w:rsidP="00474ED7">
      <w:pPr>
        <w:spacing w:after="0" w:line="360" w:lineRule="auto"/>
        <w:ind w:firstLine="720"/>
        <w:jc w:val="both"/>
        <w:rPr>
          <w:rFonts w:ascii="Times New Roman" w:hAnsi="Times New Roman"/>
          <w:color w:val="000000"/>
          <w:sz w:val="24"/>
          <w:szCs w:val="24"/>
        </w:rPr>
      </w:pPr>
      <w:r>
        <w:rPr>
          <w:rFonts w:ascii="Times New Roman" w:hAnsi="Times New Roman"/>
          <w:sz w:val="24"/>
          <w:szCs w:val="24"/>
        </w:rPr>
        <w:t xml:space="preserve">Daiva Šakickienė </w:t>
      </w:r>
      <w:r w:rsidRPr="00474ED7">
        <w:rPr>
          <w:rFonts w:ascii="Times New Roman" w:hAnsi="Times New Roman"/>
          <w:sz w:val="24"/>
          <w:szCs w:val="24"/>
        </w:rPr>
        <w:t xml:space="preserve">– direktorė, </w:t>
      </w:r>
      <w:r>
        <w:rPr>
          <w:rFonts w:ascii="Times New Roman" w:hAnsi="Times New Roman"/>
          <w:sz w:val="24"/>
          <w:szCs w:val="24"/>
        </w:rPr>
        <w:t>baigusi Lietuvos konservatoriją</w:t>
      </w:r>
      <w:r w:rsidR="00F92465">
        <w:rPr>
          <w:rFonts w:ascii="Times New Roman" w:hAnsi="Times New Roman"/>
          <w:sz w:val="24"/>
          <w:szCs w:val="24"/>
        </w:rPr>
        <w:t>, muzikos mokytoja metodininkė,</w:t>
      </w:r>
      <w:r w:rsidRPr="00474ED7">
        <w:rPr>
          <w:rFonts w:ascii="Times New Roman" w:hAnsi="Times New Roman"/>
          <w:sz w:val="24"/>
          <w:szCs w:val="24"/>
        </w:rPr>
        <w:t xml:space="preserve"> vadybinis st</w:t>
      </w:r>
      <w:r w:rsidR="00F92465">
        <w:rPr>
          <w:rFonts w:ascii="Times New Roman" w:hAnsi="Times New Roman"/>
          <w:sz w:val="24"/>
          <w:szCs w:val="24"/>
        </w:rPr>
        <w:t xml:space="preserve">ažas – 9 metai. </w:t>
      </w:r>
      <w:r w:rsidRPr="00474ED7">
        <w:rPr>
          <w:rFonts w:ascii="Times New Roman" w:hAnsi="Times New Roman"/>
          <w:color w:val="000000"/>
          <w:sz w:val="24"/>
          <w:szCs w:val="24"/>
        </w:rPr>
        <w:t>Mokykloj</w:t>
      </w:r>
      <w:r w:rsidR="00AD2122">
        <w:rPr>
          <w:rFonts w:ascii="Times New Roman" w:hAnsi="Times New Roman"/>
          <w:color w:val="000000"/>
          <w:sz w:val="24"/>
          <w:szCs w:val="24"/>
        </w:rPr>
        <w:t>e dirbo 22</w:t>
      </w:r>
      <w:r w:rsidR="008965A9">
        <w:rPr>
          <w:rFonts w:ascii="Times New Roman" w:hAnsi="Times New Roman"/>
          <w:color w:val="000000"/>
          <w:sz w:val="24"/>
          <w:szCs w:val="24"/>
        </w:rPr>
        <w:t xml:space="preserve"> mokytojai</w:t>
      </w:r>
      <w:r w:rsidRPr="00474ED7">
        <w:rPr>
          <w:rFonts w:ascii="Times New Roman" w:hAnsi="Times New Roman"/>
          <w:color w:val="000000"/>
          <w:sz w:val="24"/>
          <w:szCs w:val="24"/>
        </w:rPr>
        <w:t>: mokytojas ekspertas</w:t>
      </w:r>
      <w:r>
        <w:rPr>
          <w:rFonts w:ascii="Times New Roman" w:hAnsi="Times New Roman"/>
          <w:color w:val="000000"/>
          <w:sz w:val="24"/>
          <w:szCs w:val="24"/>
        </w:rPr>
        <w:t xml:space="preserve"> </w:t>
      </w:r>
      <w:r w:rsidR="008965A9">
        <w:rPr>
          <w:rFonts w:ascii="Times New Roman" w:hAnsi="Times New Roman"/>
          <w:color w:val="000000"/>
          <w:sz w:val="24"/>
          <w:szCs w:val="24"/>
        </w:rPr>
        <w:t>– 1, mokytojai metodininkai – 11</w:t>
      </w:r>
      <w:r w:rsidRPr="00474ED7">
        <w:rPr>
          <w:rFonts w:ascii="Times New Roman" w:hAnsi="Times New Roman"/>
          <w:color w:val="000000"/>
          <w:sz w:val="24"/>
          <w:szCs w:val="24"/>
        </w:rPr>
        <w:t>, vyresni</w:t>
      </w:r>
      <w:r w:rsidR="00AD2122">
        <w:rPr>
          <w:rFonts w:ascii="Times New Roman" w:hAnsi="Times New Roman"/>
          <w:color w:val="000000"/>
          <w:sz w:val="24"/>
          <w:szCs w:val="24"/>
        </w:rPr>
        <w:t>eji mokytojai – 8</w:t>
      </w:r>
      <w:r>
        <w:rPr>
          <w:rFonts w:ascii="Times New Roman" w:hAnsi="Times New Roman"/>
          <w:color w:val="000000"/>
          <w:sz w:val="24"/>
          <w:szCs w:val="24"/>
        </w:rPr>
        <w:t>, moky</w:t>
      </w:r>
      <w:r w:rsidR="00516C94">
        <w:rPr>
          <w:rFonts w:ascii="Times New Roman" w:hAnsi="Times New Roman"/>
          <w:color w:val="000000"/>
          <w:sz w:val="24"/>
          <w:szCs w:val="24"/>
        </w:rPr>
        <w:t>tojai</w:t>
      </w:r>
      <w:r w:rsidR="008965A9">
        <w:rPr>
          <w:rFonts w:ascii="Times New Roman" w:hAnsi="Times New Roman"/>
          <w:color w:val="000000"/>
          <w:sz w:val="24"/>
          <w:szCs w:val="24"/>
        </w:rPr>
        <w:t xml:space="preserve"> – 2</w:t>
      </w:r>
      <w:r w:rsidR="00AD2122">
        <w:rPr>
          <w:rFonts w:ascii="Times New Roman" w:hAnsi="Times New Roman"/>
          <w:color w:val="000000"/>
          <w:sz w:val="24"/>
          <w:szCs w:val="24"/>
        </w:rPr>
        <w:t xml:space="preserve">. </w:t>
      </w:r>
      <w:r w:rsidRPr="00474ED7">
        <w:rPr>
          <w:rFonts w:ascii="Times New Roman" w:hAnsi="Times New Roman"/>
          <w:color w:val="000000"/>
          <w:sz w:val="24"/>
          <w:szCs w:val="24"/>
        </w:rPr>
        <w:t xml:space="preserve">Mokykloje dirbo </w:t>
      </w:r>
      <w:r w:rsidR="00467533">
        <w:rPr>
          <w:rFonts w:ascii="Times New Roman" w:hAnsi="Times New Roman"/>
          <w:color w:val="000000"/>
          <w:sz w:val="24"/>
          <w:szCs w:val="24"/>
        </w:rPr>
        <w:t xml:space="preserve">        </w:t>
      </w:r>
      <w:r w:rsidR="00D32171">
        <w:rPr>
          <w:rFonts w:ascii="Times New Roman" w:hAnsi="Times New Roman"/>
          <w:color w:val="000000"/>
          <w:sz w:val="24"/>
          <w:szCs w:val="24"/>
        </w:rPr>
        <w:t xml:space="preserve">                     </w:t>
      </w:r>
      <w:r w:rsidR="00467533">
        <w:rPr>
          <w:rFonts w:ascii="Times New Roman" w:hAnsi="Times New Roman"/>
          <w:color w:val="000000"/>
          <w:sz w:val="24"/>
          <w:szCs w:val="24"/>
        </w:rPr>
        <w:t xml:space="preserve">           </w:t>
      </w:r>
      <w:r w:rsidRPr="00474ED7">
        <w:rPr>
          <w:rFonts w:ascii="Times New Roman" w:hAnsi="Times New Roman"/>
          <w:color w:val="000000"/>
          <w:sz w:val="24"/>
          <w:szCs w:val="24"/>
        </w:rPr>
        <w:t xml:space="preserve">4 nepedagoginiai darbuotojai, iš kurių vienas </w:t>
      </w:r>
      <w:r w:rsidR="00504306">
        <w:rPr>
          <w:rFonts w:ascii="Times New Roman" w:hAnsi="Times New Roman"/>
          <w:color w:val="000000"/>
          <w:sz w:val="24"/>
          <w:szCs w:val="24"/>
        </w:rPr>
        <w:t xml:space="preserve">– </w:t>
      </w:r>
      <w:r w:rsidR="008965A9">
        <w:rPr>
          <w:rFonts w:ascii="Times New Roman" w:hAnsi="Times New Roman"/>
          <w:color w:val="000000"/>
          <w:sz w:val="24"/>
          <w:szCs w:val="24"/>
        </w:rPr>
        <w:t xml:space="preserve">kūrikas </w:t>
      </w:r>
      <w:r w:rsidR="00F92465">
        <w:rPr>
          <w:rFonts w:ascii="Times New Roman" w:hAnsi="Times New Roman"/>
          <w:color w:val="000000"/>
          <w:sz w:val="24"/>
          <w:szCs w:val="24"/>
        </w:rPr>
        <w:t>šildymo sezono metu</w:t>
      </w:r>
      <w:r w:rsidRPr="00474ED7">
        <w:rPr>
          <w:rFonts w:ascii="Times New Roman" w:hAnsi="Times New Roman"/>
          <w:color w:val="000000"/>
          <w:sz w:val="24"/>
          <w:szCs w:val="24"/>
        </w:rPr>
        <w:t xml:space="preserve">. </w:t>
      </w:r>
    </w:p>
    <w:p w:rsidR="00EA1FCB" w:rsidRPr="00BC085B" w:rsidRDefault="00504306" w:rsidP="009046A5">
      <w:pPr>
        <w:spacing w:line="360" w:lineRule="auto"/>
        <w:ind w:firstLine="720"/>
        <w:contextualSpacing/>
        <w:jc w:val="both"/>
        <w:rPr>
          <w:rFonts w:ascii="Times New Roman" w:hAnsi="Times New Roman"/>
          <w:sz w:val="24"/>
          <w:szCs w:val="24"/>
        </w:rPr>
      </w:pPr>
      <w:r w:rsidRPr="00BC085B">
        <w:rPr>
          <w:rFonts w:ascii="Times New Roman" w:hAnsi="Times New Roman"/>
          <w:sz w:val="24"/>
          <w:szCs w:val="24"/>
        </w:rPr>
        <w:t>2018</w:t>
      </w:r>
      <w:r w:rsidR="00F62F63" w:rsidRPr="00BC085B">
        <w:rPr>
          <w:rFonts w:ascii="Times New Roman" w:hAnsi="Times New Roman"/>
          <w:sz w:val="24"/>
          <w:szCs w:val="24"/>
        </w:rPr>
        <w:t xml:space="preserve"> m. K</w:t>
      </w:r>
      <w:r w:rsidRPr="00BC085B">
        <w:rPr>
          <w:rFonts w:ascii="Times New Roman" w:hAnsi="Times New Roman"/>
          <w:sz w:val="24"/>
          <w:szCs w:val="24"/>
        </w:rPr>
        <w:t>upiškio meno mokykloje mokėsi 24</w:t>
      </w:r>
      <w:r w:rsidR="00F62F63" w:rsidRPr="00BC085B">
        <w:rPr>
          <w:rFonts w:ascii="Times New Roman" w:hAnsi="Times New Roman"/>
          <w:sz w:val="24"/>
          <w:szCs w:val="24"/>
        </w:rPr>
        <w:t>0 mokinių. Mokykloje veikė 5 skyriai: fortepijono skyrius, liaudies instrumentų skyrius, Antašavos skyrius, Subačiaus skyrius ir dailės skyrius.</w:t>
      </w:r>
      <w:r w:rsidR="00030EBB">
        <w:rPr>
          <w:rFonts w:ascii="Times New Roman" w:hAnsi="Times New Roman"/>
          <w:sz w:val="24"/>
          <w:szCs w:val="24"/>
        </w:rPr>
        <w:t xml:space="preserve"> </w:t>
      </w:r>
      <w:r w:rsidR="00BC085B" w:rsidRPr="00BC085B">
        <w:rPr>
          <w:rFonts w:ascii="Times New Roman" w:hAnsi="Times New Roman"/>
          <w:sz w:val="24"/>
          <w:szCs w:val="24"/>
        </w:rPr>
        <w:t>Fortepijono skyriuje mokėsi 79</w:t>
      </w:r>
      <w:r w:rsidR="00F62F63" w:rsidRPr="00BC085B">
        <w:rPr>
          <w:rFonts w:ascii="Times New Roman" w:hAnsi="Times New Roman"/>
          <w:sz w:val="24"/>
          <w:szCs w:val="24"/>
        </w:rPr>
        <w:t xml:space="preserve"> mokiniai. Iš jų: fortepijono instr</w:t>
      </w:r>
      <w:r w:rsidRPr="00BC085B">
        <w:rPr>
          <w:rFonts w:ascii="Times New Roman" w:hAnsi="Times New Roman"/>
          <w:sz w:val="24"/>
          <w:szCs w:val="24"/>
        </w:rPr>
        <w:t>umen</w:t>
      </w:r>
      <w:r w:rsidR="00BC085B" w:rsidRPr="00BC085B">
        <w:rPr>
          <w:rFonts w:ascii="Times New Roman" w:hAnsi="Times New Roman"/>
          <w:sz w:val="24"/>
          <w:szCs w:val="24"/>
        </w:rPr>
        <w:t>to – 37</w:t>
      </w:r>
      <w:r w:rsidRPr="00BC085B">
        <w:rPr>
          <w:rFonts w:ascii="Times New Roman" w:hAnsi="Times New Roman"/>
          <w:sz w:val="24"/>
          <w:szCs w:val="24"/>
        </w:rPr>
        <w:t xml:space="preserve"> mokiniai, smuiko – 13</w:t>
      </w:r>
      <w:r w:rsidR="00F62F63" w:rsidRPr="00BC085B">
        <w:rPr>
          <w:rFonts w:ascii="Times New Roman" w:hAnsi="Times New Roman"/>
          <w:sz w:val="24"/>
          <w:szCs w:val="24"/>
        </w:rPr>
        <w:t xml:space="preserve"> m</w:t>
      </w:r>
      <w:r w:rsidR="00154E85">
        <w:rPr>
          <w:rFonts w:ascii="Times New Roman" w:hAnsi="Times New Roman"/>
          <w:sz w:val="24"/>
          <w:szCs w:val="24"/>
        </w:rPr>
        <w:t>okinių</w:t>
      </w:r>
      <w:r w:rsidR="00BC085B" w:rsidRPr="00BC085B">
        <w:rPr>
          <w:rFonts w:ascii="Times New Roman" w:hAnsi="Times New Roman"/>
          <w:sz w:val="24"/>
          <w:szCs w:val="24"/>
        </w:rPr>
        <w:t>, chorinio dainavimo – 12</w:t>
      </w:r>
      <w:r w:rsidR="00F62F63" w:rsidRPr="00BC085B">
        <w:rPr>
          <w:rFonts w:ascii="Times New Roman" w:hAnsi="Times New Roman"/>
          <w:sz w:val="24"/>
          <w:szCs w:val="24"/>
        </w:rPr>
        <w:t xml:space="preserve"> mokinių,</w:t>
      </w:r>
      <w:r w:rsidR="00BC085B" w:rsidRPr="00BC085B">
        <w:rPr>
          <w:rFonts w:ascii="Times New Roman" w:hAnsi="Times New Roman"/>
          <w:sz w:val="24"/>
          <w:szCs w:val="24"/>
        </w:rPr>
        <w:t xml:space="preserve"> dainavimo</w:t>
      </w:r>
      <w:r w:rsidR="00F62F63" w:rsidRPr="00BC085B">
        <w:rPr>
          <w:rFonts w:ascii="Times New Roman" w:hAnsi="Times New Roman"/>
          <w:sz w:val="24"/>
          <w:szCs w:val="24"/>
        </w:rPr>
        <w:t xml:space="preserve"> </w:t>
      </w:r>
      <w:r w:rsidR="00BC085B" w:rsidRPr="00BC085B">
        <w:rPr>
          <w:rFonts w:ascii="Times New Roman" w:hAnsi="Times New Roman"/>
          <w:sz w:val="24"/>
          <w:szCs w:val="24"/>
        </w:rPr>
        <w:t xml:space="preserve">– 2 mokiniai. </w:t>
      </w:r>
      <w:r w:rsidR="00F62F63" w:rsidRPr="00BC085B">
        <w:rPr>
          <w:rFonts w:ascii="Times New Roman" w:hAnsi="Times New Roman"/>
          <w:sz w:val="24"/>
          <w:szCs w:val="24"/>
        </w:rPr>
        <w:t xml:space="preserve">Antašavos skyriuje – </w:t>
      </w:r>
      <w:r w:rsidR="00154E85">
        <w:rPr>
          <w:rFonts w:ascii="Times New Roman" w:hAnsi="Times New Roman"/>
          <w:sz w:val="24"/>
          <w:szCs w:val="24"/>
        </w:rPr>
        <w:t xml:space="preserve"> </w:t>
      </w:r>
      <w:r w:rsidR="00F62F63" w:rsidRPr="00BC085B">
        <w:rPr>
          <w:rFonts w:ascii="Times New Roman" w:hAnsi="Times New Roman"/>
          <w:sz w:val="24"/>
          <w:szCs w:val="24"/>
        </w:rPr>
        <w:t>5 mo</w:t>
      </w:r>
      <w:r w:rsidR="00BC085B" w:rsidRPr="00BC085B">
        <w:rPr>
          <w:rFonts w:ascii="Times New Roman" w:hAnsi="Times New Roman"/>
          <w:sz w:val="24"/>
          <w:szCs w:val="24"/>
        </w:rPr>
        <w:t>kiniai ir Subačiaus skyriuje –10</w:t>
      </w:r>
      <w:r w:rsidR="00F62F63" w:rsidRPr="00BC085B">
        <w:rPr>
          <w:rFonts w:ascii="Times New Roman" w:hAnsi="Times New Roman"/>
          <w:sz w:val="24"/>
          <w:szCs w:val="24"/>
        </w:rPr>
        <w:t xml:space="preserve"> mokinių. Liaudie</w:t>
      </w:r>
      <w:r w:rsidRPr="00BC085B">
        <w:rPr>
          <w:rFonts w:ascii="Times New Roman" w:hAnsi="Times New Roman"/>
          <w:sz w:val="24"/>
          <w:szCs w:val="24"/>
        </w:rPr>
        <w:t>s instrumentų skyriuje mokėsi 67</w:t>
      </w:r>
      <w:r w:rsidR="00F62F63" w:rsidRPr="00BC085B">
        <w:rPr>
          <w:rFonts w:ascii="Times New Roman" w:hAnsi="Times New Roman"/>
          <w:sz w:val="24"/>
          <w:szCs w:val="24"/>
        </w:rPr>
        <w:t xml:space="preserve"> mokiniai.</w:t>
      </w:r>
      <w:r w:rsidRPr="00BC085B">
        <w:rPr>
          <w:rFonts w:ascii="Times New Roman" w:hAnsi="Times New Roman"/>
          <w:sz w:val="24"/>
          <w:szCs w:val="24"/>
        </w:rPr>
        <w:t xml:space="preserve"> Iš jų: klarneto instrumento – 6</w:t>
      </w:r>
      <w:r w:rsidR="00F62F63" w:rsidRPr="00BC085B">
        <w:rPr>
          <w:rFonts w:ascii="Times New Roman" w:hAnsi="Times New Roman"/>
          <w:sz w:val="24"/>
          <w:szCs w:val="24"/>
        </w:rPr>
        <w:t xml:space="preserve"> m</w:t>
      </w:r>
      <w:r w:rsidRPr="00BC085B">
        <w:rPr>
          <w:rFonts w:ascii="Times New Roman" w:hAnsi="Times New Roman"/>
          <w:sz w:val="24"/>
          <w:szCs w:val="24"/>
        </w:rPr>
        <w:t>okiniai, varinių pučiamųjų – 10</w:t>
      </w:r>
      <w:r w:rsidR="00F62F63" w:rsidRPr="00BC085B">
        <w:rPr>
          <w:rFonts w:ascii="Times New Roman" w:hAnsi="Times New Roman"/>
          <w:sz w:val="24"/>
          <w:szCs w:val="24"/>
        </w:rPr>
        <w:t xml:space="preserve"> m</w:t>
      </w:r>
      <w:r w:rsidR="00516C94">
        <w:rPr>
          <w:rFonts w:ascii="Times New Roman" w:hAnsi="Times New Roman"/>
          <w:sz w:val="24"/>
          <w:szCs w:val="24"/>
        </w:rPr>
        <w:t>okinių</w:t>
      </w:r>
      <w:r w:rsidR="00F62F63" w:rsidRPr="00BC085B">
        <w:rPr>
          <w:rFonts w:ascii="Times New Roman" w:hAnsi="Times New Roman"/>
          <w:sz w:val="24"/>
          <w:szCs w:val="24"/>
        </w:rPr>
        <w:t>, fl</w:t>
      </w:r>
      <w:r w:rsidRPr="00BC085B">
        <w:rPr>
          <w:rFonts w:ascii="Times New Roman" w:hAnsi="Times New Roman"/>
          <w:sz w:val="24"/>
          <w:szCs w:val="24"/>
        </w:rPr>
        <w:t>eitos – 7 mokiniai, gitaros – 13 mokinių, kanklių – 11</w:t>
      </w:r>
      <w:r w:rsidR="00F62F63" w:rsidRPr="00BC085B">
        <w:rPr>
          <w:rFonts w:ascii="Times New Roman" w:hAnsi="Times New Roman"/>
          <w:sz w:val="24"/>
          <w:szCs w:val="24"/>
        </w:rPr>
        <w:t xml:space="preserve"> moki</w:t>
      </w:r>
      <w:r w:rsidRPr="00BC085B">
        <w:rPr>
          <w:rFonts w:ascii="Times New Roman" w:hAnsi="Times New Roman"/>
          <w:sz w:val="24"/>
          <w:szCs w:val="24"/>
        </w:rPr>
        <w:t>nių ir akordeono instrumento –20</w:t>
      </w:r>
      <w:r w:rsidR="00F62F63" w:rsidRPr="00BC085B">
        <w:rPr>
          <w:rFonts w:ascii="Times New Roman" w:hAnsi="Times New Roman"/>
          <w:sz w:val="24"/>
          <w:szCs w:val="24"/>
        </w:rPr>
        <w:t xml:space="preserve"> mok</w:t>
      </w:r>
      <w:r w:rsidR="00516C94">
        <w:rPr>
          <w:rFonts w:ascii="Times New Roman" w:hAnsi="Times New Roman"/>
          <w:sz w:val="24"/>
          <w:szCs w:val="24"/>
        </w:rPr>
        <w:t>inių</w:t>
      </w:r>
      <w:r w:rsidR="00C629EF">
        <w:rPr>
          <w:rFonts w:ascii="Times New Roman" w:hAnsi="Times New Roman"/>
          <w:sz w:val="24"/>
          <w:szCs w:val="24"/>
        </w:rPr>
        <w:t>. Dailės skyriuje mokėsi 61</w:t>
      </w:r>
      <w:r w:rsidR="00516C94">
        <w:rPr>
          <w:rFonts w:ascii="Times New Roman" w:hAnsi="Times New Roman"/>
          <w:sz w:val="24"/>
          <w:szCs w:val="24"/>
        </w:rPr>
        <w:t xml:space="preserve"> mokinys</w:t>
      </w:r>
      <w:r w:rsidR="00F62F63" w:rsidRPr="00BC085B">
        <w:rPr>
          <w:rFonts w:ascii="Times New Roman" w:hAnsi="Times New Roman"/>
          <w:sz w:val="24"/>
          <w:szCs w:val="24"/>
        </w:rPr>
        <w:t>. Pagal pr</w:t>
      </w:r>
      <w:r w:rsidR="00BC085B" w:rsidRPr="00BC085B">
        <w:rPr>
          <w:rFonts w:ascii="Times New Roman" w:hAnsi="Times New Roman"/>
          <w:sz w:val="24"/>
          <w:szCs w:val="24"/>
        </w:rPr>
        <w:t>adinio ugdymo programą mokėsi 29</w:t>
      </w:r>
      <w:r w:rsidR="00516C94">
        <w:rPr>
          <w:rFonts w:ascii="Times New Roman" w:hAnsi="Times New Roman"/>
          <w:sz w:val="24"/>
          <w:szCs w:val="24"/>
        </w:rPr>
        <w:t xml:space="preserve"> mokiniai</w:t>
      </w:r>
      <w:r w:rsidR="00F62F63" w:rsidRPr="00BC085B">
        <w:rPr>
          <w:rFonts w:ascii="Times New Roman" w:hAnsi="Times New Roman"/>
          <w:sz w:val="24"/>
          <w:szCs w:val="24"/>
        </w:rPr>
        <w:t xml:space="preserve"> ir pagal pagri</w:t>
      </w:r>
      <w:r w:rsidR="00C629EF">
        <w:rPr>
          <w:rFonts w:ascii="Times New Roman" w:hAnsi="Times New Roman"/>
          <w:sz w:val="24"/>
          <w:szCs w:val="24"/>
        </w:rPr>
        <w:t>ndinio ugdymo programą mokėsi 32</w:t>
      </w:r>
      <w:r w:rsidR="00F62F63" w:rsidRPr="00BC085B">
        <w:rPr>
          <w:rFonts w:ascii="Times New Roman" w:hAnsi="Times New Roman"/>
          <w:sz w:val="24"/>
          <w:szCs w:val="24"/>
        </w:rPr>
        <w:t xml:space="preserve"> mokiniai. Išplėstinio ir kryptingo ug</w:t>
      </w:r>
      <w:r w:rsidR="00BC085B" w:rsidRPr="00BC085B">
        <w:rPr>
          <w:rFonts w:ascii="Times New Roman" w:hAnsi="Times New Roman"/>
          <w:sz w:val="24"/>
          <w:szCs w:val="24"/>
        </w:rPr>
        <w:t>dymo programas buvo pasirinkę 18 muzikos skyriaus mokinių</w:t>
      </w:r>
      <w:r w:rsidR="00F62F63" w:rsidRPr="00BC085B">
        <w:rPr>
          <w:rFonts w:ascii="Times New Roman" w:hAnsi="Times New Roman"/>
          <w:sz w:val="24"/>
          <w:szCs w:val="24"/>
        </w:rPr>
        <w:t>.</w:t>
      </w:r>
      <w:r w:rsidR="00BC085B" w:rsidRPr="00BC085B">
        <w:rPr>
          <w:rFonts w:ascii="Times New Roman" w:hAnsi="Times New Roman"/>
          <w:sz w:val="24"/>
          <w:szCs w:val="24"/>
        </w:rPr>
        <w:t xml:space="preserve"> Pagal ankstyvojo meninio ugdymo programą mokėsi 11 vaikų, pagal parengiamojo – 4 vaikai.</w:t>
      </w:r>
    </w:p>
    <w:p w:rsidR="009F4B99" w:rsidRPr="007F354E" w:rsidRDefault="00504306" w:rsidP="007F354E">
      <w:pPr>
        <w:spacing w:after="0" w:line="360" w:lineRule="auto"/>
        <w:ind w:firstLine="720"/>
        <w:jc w:val="both"/>
        <w:rPr>
          <w:rFonts w:ascii="Times New Roman" w:hAnsi="Times New Roman"/>
          <w:sz w:val="24"/>
          <w:szCs w:val="24"/>
        </w:rPr>
      </w:pPr>
      <w:r>
        <w:rPr>
          <w:rFonts w:ascii="Times New Roman" w:hAnsi="Times New Roman"/>
          <w:sz w:val="24"/>
          <w:szCs w:val="24"/>
        </w:rPr>
        <w:t xml:space="preserve">2018 m. nuo mokesčio už mokslą buvo atleisti 4 proc. mokinių, kurių šeimos gauna socialinę paramą. 5 proc. mokinių suteikta 50 proc. mokėjimo už mokslą lengvata, nes jie tapo tarptautinių ir respublikinių konkursų laureatais. 3 proc. mokinių kompensuotos važiavimo išlaidos. </w:t>
      </w:r>
    </w:p>
    <w:p w:rsidR="00467533" w:rsidRDefault="00467533" w:rsidP="00030EBB">
      <w:pPr>
        <w:widowControl w:val="0"/>
        <w:autoSpaceDE w:val="0"/>
        <w:autoSpaceDN w:val="0"/>
        <w:adjustRightInd w:val="0"/>
        <w:spacing w:after="0" w:line="240" w:lineRule="auto"/>
        <w:contextualSpacing/>
        <w:rPr>
          <w:rFonts w:ascii="Times New Roman" w:hAnsi="Times New Roman"/>
          <w:b/>
          <w:sz w:val="24"/>
          <w:szCs w:val="24"/>
          <w:lang w:eastAsia="lt-LT"/>
        </w:rPr>
      </w:pPr>
    </w:p>
    <w:p w:rsidR="00504306" w:rsidRDefault="00504306" w:rsidP="00504306">
      <w:pPr>
        <w:widowControl w:val="0"/>
        <w:autoSpaceDE w:val="0"/>
        <w:autoSpaceDN w:val="0"/>
        <w:adjustRightInd w:val="0"/>
        <w:spacing w:after="0" w:line="240" w:lineRule="auto"/>
        <w:contextualSpacing/>
        <w:jc w:val="center"/>
        <w:rPr>
          <w:rFonts w:ascii="Times New Roman" w:hAnsi="Times New Roman"/>
          <w:b/>
          <w:sz w:val="24"/>
          <w:szCs w:val="24"/>
          <w:lang w:eastAsia="lt-LT"/>
        </w:rPr>
      </w:pPr>
      <w:r>
        <w:rPr>
          <w:rFonts w:ascii="Times New Roman" w:hAnsi="Times New Roman"/>
          <w:b/>
          <w:sz w:val="24"/>
          <w:szCs w:val="24"/>
          <w:lang w:eastAsia="lt-LT"/>
        </w:rPr>
        <w:t>II SKYRIUS</w:t>
      </w:r>
    </w:p>
    <w:p w:rsidR="00504306" w:rsidRDefault="00504306" w:rsidP="00504306">
      <w:pPr>
        <w:widowControl w:val="0"/>
        <w:autoSpaceDE w:val="0"/>
        <w:autoSpaceDN w:val="0"/>
        <w:adjustRightInd w:val="0"/>
        <w:spacing w:after="0" w:line="240" w:lineRule="auto"/>
        <w:contextualSpacing/>
        <w:jc w:val="center"/>
        <w:rPr>
          <w:rFonts w:ascii="Times New Roman" w:hAnsi="Times New Roman"/>
          <w:b/>
          <w:sz w:val="24"/>
          <w:szCs w:val="24"/>
          <w:lang w:eastAsia="lt-LT"/>
        </w:rPr>
      </w:pPr>
      <w:r>
        <w:rPr>
          <w:rFonts w:ascii="Times New Roman" w:hAnsi="Times New Roman"/>
          <w:b/>
          <w:sz w:val="24"/>
          <w:szCs w:val="24"/>
          <w:lang w:eastAsia="lt-LT"/>
        </w:rPr>
        <w:t>VYKDYTA VEIKLA IR PASIEKTI REZULTATAI</w:t>
      </w:r>
    </w:p>
    <w:p w:rsidR="00504306" w:rsidRDefault="00504306" w:rsidP="00504306">
      <w:pPr>
        <w:widowControl w:val="0"/>
        <w:autoSpaceDE w:val="0"/>
        <w:autoSpaceDN w:val="0"/>
        <w:adjustRightInd w:val="0"/>
        <w:spacing w:after="0" w:line="240" w:lineRule="auto"/>
        <w:contextualSpacing/>
        <w:jc w:val="center"/>
        <w:rPr>
          <w:rFonts w:ascii="Times New Roman" w:hAnsi="Times New Roman"/>
          <w:b/>
          <w:sz w:val="24"/>
          <w:szCs w:val="24"/>
          <w:lang w:eastAsia="lt-LT"/>
        </w:rPr>
      </w:pPr>
    </w:p>
    <w:p w:rsidR="00504306" w:rsidRDefault="00504306" w:rsidP="00504306">
      <w:pPr>
        <w:rPr>
          <w:rFonts w:ascii="Times New Roman" w:hAnsi="Times New Roman"/>
          <w:sz w:val="24"/>
          <w:szCs w:val="24"/>
        </w:rPr>
      </w:pPr>
      <w:r>
        <w:rPr>
          <w:rFonts w:ascii="Times New Roman" w:hAnsi="Times New Roman"/>
          <w:sz w:val="24"/>
          <w:szCs w:val="24"/>
        </w:rPr>
        <w:t>Mokinių pasiekimų pažanga</w:t>
      </w:r>
    </w:p>
    <w:p w:rsidR="00504306" w:rsidRDefault="00504306" w:rsidP="00504306">
      <w:pPr>
        <w:ind w:firstLine="709"/>
        <w:rPr>
          <w:rFonts w:ascii="Times New Roman" w:hAnsi="Times New Roman"/>
          <w:sz w:val="24"/>
          <w:szCs w:val="24"/>
        </w:rPr>
      </w:pPr>
      <w:r>
        <w:rPr>
          <w:rFonts w:ascii="Times New Roman" w:hAnsi="Times New Roman"/>
          <w:sz w:val="24"/>
          <w:szCs w:val="24"/>
        </w:rPr>
        <w:lastRenderedPageBreak/>
        <w:t>Dailės skyriaus mokinių pažangumo vidurkiai:</w:t>
      </w:r>
    </w:p>
    <w:tbl>
      <w:tblPr>
        <w:tblW w:w="9756" w:type="dxa"/>
        <w:tblInd w:w="-10" w:type="dxa"/>
        <w:tblLayout w:type="fixed"/>
        <w:tblCellMar>
          <w:left w:w="0" w:type="dxa"/>
          <w:right w:w="0" w:type="dxa"/>
        </w:tblCellMar>
        <w:tblLook w:val="04A0" w:firstRow="1" w:lastRow="0" w:firstColumn="1" w:lastColumn="0" w:noHBand="0" w:noVBand="1"/>
      </w:tblPr>
      <w:tblGrid>
        <w:gridCol w:w="2385"/>
        <w:gridCol w:w="993"/>
        <w:gridCol w:w="1134"/>
        <w:gridCol w:w="1134"/>
        <w:gridCol w:w="992"/>
        <w:gridCol w:w="1134"/>
        <w:gridCol w:w="992"/>
        <w:gridCol w:w="992"/>
      </w:tblGrid>
      <w:tr w:rsidR="00504306" w:rsidTr="00504306">
        <w:trPr>
          <w:trHeight w:val="398"/>
        </w:trPr>
        <w:tc>
          <w:tcPr>
            <w:tcW w:w="2386"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Klasė</w:t>
            </w:r>
          </w:p>
        </w:tc>
        <w:tc>
          <w:tcPr>
            <w:tcW w:w="3261"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Pradinis</w:t>
            </w:r>
            <w:r w:rsidR="00B8340A">
              <w:rPr>
                <w:rFonts w:ascii="Times New Roman" w:eastAsia="Times New Roman" w:hAnsi="Times New Roman"/>
                <w:bCs/>
                <w:color w:val="000000"/>
                <w:kern w:val="24"/>
                <w:sz w:val="24"/>
                <w:szCs w:val="24"/>
                <w:lang w:eastAsia="lt-LT"/>
              </w:rPr>
              <w:t xml:space="preserve"> ugdymas</w:t>
            </w:r>
          </w:p>
        </w:tc>
        <w:tc>
          <w:tcPr>
            <w:tcW w:w="4110" w:type="dxa"/>
            <w:gridSpan w:val="4"/>
            <w:tcBorders>
              <w:top w:val="single" w:sz="8" w:space="0" w:color="000000"/>
              <w:left w:val="single" w:sz="8" w:space="0" w:color="000000"/>
              <w:bottom w:val="single" w:sz="8" w:space="0" w:color="000000"/>
              <w:right w:val="single" w:sz="4" w:space="0" w:color="auto"/>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Pagrindinis</w:t>
            </w:r>
            <w:r w:rsidR="00B8340A">
              <w:rPr>
                <w:rFonts w:ascii="Times New Roman" w:eastAsia="Times New Roman" w:hAnsi="Times New Roman"/>
                <w:bCs/>
                <w:color w:val="000000"/>
                <w:kern w:val="24"/>
                <w:sz w:val="24"/>
                <w:szCs w:val="24"/>
                <w:lang w:eastAsia="lt-LT"/>
              </w:rPr>
              <w:t xml:space="preserve"> ugdymas</w:t>
            </w:r>
          </w:p>
        </w:tc>
      </w:tr>
      <w:tr w:rsidR="00504306" w:rsidTr="00504306">
        <w:trPr>
          <w:trHeight w:val="247"/>
        </w:trPr>
        <w:tc>
          <w:tcPr>
            <w:tcW w:w="2386" w:type="dxa"/>
            <w:vMerge/>
            <w:tcBorders>
              <w:top w:val="single" w:sz="8" w:space="0" w:color="000000"/>
              <w:left w:val="single" w:sz="8" w:space="0" w:color="000000"/>
              <w:bottom w:val="single" w:sz="8" w:space="0" w:color="000000"/>
              <w:right w:val="single" w:sz="8" w:space="0" w:color="000000"/>
            </w:tcBorders>
            <w:vAlign w:val="center"/>
            <w:hideMark/>
          </w:tcPr>
          <w:p w:rsidR="00504306" w:rsidRDefault="00504306" w:rsidP="00504306">
            <w:pPr>
              <w:spacing w:after="0" w:line="240" w:lineRule="auto"/>
              <w:rPr>
                <w:rFonts w:ascii="Arial" w:eastAsia="Times New Roman" w:hAnsi="Arial" w:cs="Arial"/>
                <w:sz w:val="24"/>
                <w:szCs w:val="24"/>
                <w:lang w:eastAsia="lt-LT"/>
              </w:rPr>
            </w:pP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1 klasė</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2 klasė</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3 klasė</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4 klasė</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5 klasė</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6 klasė</w:t>
            </w:r>
          </w:p>
        </w:tc>
        <w:tc>
          <w:tcPr>
            <w:tcW w:w="992" w:type="dxa"/>
            <w:tcBorders>
              <w:top w:val="single" w:sz="8" w:space="0" w:color="000000"/>
              <w:left w:val="single" w:sz="8" w:space="0" w:color="000000"/>
              <w:bottom w:val="single" w:sz="8" w:space="0" w:color="000000"/>
              <w:right w:val="single" w:sz="4" w:space="0" w:color="auto"/>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7 klasė</w:t>
            </w:r>
          </w:p>
        </w:tc>
      </w:tr>
      <w:tr w:rsidR="00504306" w:rsidTr="00504306">
        <w:trPr>
          <w:trHeight w:val="441"/>
        </w:trPr>
        <w:tc>
          <w:tcPr>
            <w:tcW w:w="238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Vidurkis</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9.7</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10</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9.9</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9.4</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9.8</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8.6</w:t>
            </w:r>
          </w:p>
        </w:tc>
        <w:tc>
          <w:tcPr>
            <w:tcW w:w="992" w:type="dxa"/>
            <w:tcBorders>
              <w:top w:val="single" w:sz="8" w:space="0" w:color="000000"/>
              <w:left w:val="single" w:sz="8" w:space="0" w:color="000000"/>
              <w:bottom w:val="single" w:sz="8" w:space="0" w:color="000000"/>
              <w:right w:val="single" w:sz="4" w:space="0" w:color="auto"/>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9.0</w:t>
            </w:r>
          </w:p>
        </w:tc>
      </w:tr>
      <w:tr w:rsidR="00504306" w:rsidTr="00504306">
        <w:trPr>
          <w:trHeight w:val="315"/>
        </w:trPr>
        <w:tc>
          <w:tcPr>
            <w:tcW w:w="238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Vidurkis</w:t>
            </w:r>
          </w:p>
        </w:tc>
        <w:tc>
          <w:tcPr>
            <w:tcW w:w="3261"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9.9</w:t>
            </w:r>
          </w:p>
        </w:tc>
        <w:tc>
          <w:tcPr>
            <w:tcW w:w="4110" w:type="dxa"/>
            <w:gridSpan w:val="4"/>
            <w:tcBorders>
              <w:top w:val="single" w:sz="8" w:space="0" w:color="000000"/>
              <w:left w:val="single" w:sz="8" w:space="0" w:color="000000"/>
              <w:bottom w:val="single" w:sz="8" w:space="0" w:color="000000"/>
              <w:right w:val="single" w:sz="4" w:space="0" w:color="auto"/>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9.2</w:t>
            </w:r>
          </w:p>
        </w:tc>
      </w:tr>
      <w:tr w:rsidR="00504306" w:rsidTr="00504306">
        <w:trPr>
          <w:trHeight w:val="432"/>
        </w:trPr>
        <w:tc>
          <w:tcPr>
            <w:tcW w:w="238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bCs/>
                <w:color w:val="000000"/>
                <w:kern w:val="24"/>
                <w:sz w:val="24"/>
                <w:szCs w:val="24"/>
                <w:lang w:eastAsia="lt-LT"/>
              </w:rPr>
              <w:t xml:space="preserve">Bendras </w:t>
            </w:r>
            <w:r>
              <w:rPr>
                <w:rFonts w:ascii="Times New Roman" w:eastAsia="Times New Roman" w:hAnsi="Times New Roman"/>
                <w:sz w:val="24"/>
                <w:szCs w:val="24"/>
                <w:lang w:eastAsia="lt-LT"/>
              </w:rPr>
              <w:t xml:space="preserve">skyriaus </w:t>
            </w:r>
            <w:r>
              <w:rPr>
                <w:rFonts w:ascii="Times New Roman" w:eastAsia="Times New Roman" w:hAnsi="Times New Roman"/>
                <w:bCs/>
                <w:color w:val="000000"/>
                <w:kern w:val="24"/>
                <w:sz w:val="24"/>
                <w:szCs w:val="24"/>
                <w:lang w:eastAsia="lt-LT"/>
              </w:rPr>
              <w:t>vidurkis</w:t>
            </w:r>
          </w:p>
        </w:tc>
        <w:tc>
          <w:tcPr>
            <w:tcW w:w="7371" w:type="dxa"/>
            <w:gridSpan w:val="7"/>
            <w:tcBorders>
              <w:top w:val="single" w:sz="8" w:space="0" w:color="000000"/>
              <w:left w:val="single" w:sz="8" w:space="0" w:color="000000"/>
              <w:bottom w:val="single" w:sz="8" w:space="0" w:color="000000"/>
              <w:right w:val="single" w:sz="4" w:space="0" w:color="auto"/>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9.6</w:t>
            </w:r>
          </w:p>
        </w:tc>
      </w:tr>
    </w:tbl>
    <w:p w:rsidR="00504306" w:rsidRDefault="00504306" w:rsidP="007F354E">
      <w:pPr>
        <w:spacing w:after="0" w:line="360" w:lineRule="auto"/>
        <w:ind w:firstLine="709"/>
        <w:jc w:val="both"/>
        <w:rPr>
          <w:rFonts w:ascii="Times New Roman" w:hAnsi="Times New Roman"/>
          <w:sz w:val="24"/>
          <w:szCs w:val="24"/>
        </w:rPr>
      </w:pPr>
      <w:r>
        <w:rPr>
          <w:rFonts w:ascii="Times New Roman" w:hAnsi="Times New Roman"/>
          <w:sz w:val="24"/>
          <w:szCs w:val="24"/>
        </w:rPr>
        <w:t>17 proc. dailės skyriaus mokinių mokėsi puikiai. Gerai ir labai gerai – 60 proc. mokinių.</w:t>
      </w:r>
    </w:p>
    <w:p w:rsidR="00504306" w:rsidRDefault="00504306" w:rsidP="007F354E">
      <w:pPr>
        <w:spacing w:after="0" w:line="360" w:lineRule="auto"/>
        <w:ind w:firstLine="709"/>
        <w:jc w:val="both"/>
        <w:rPr>
          <w:rFonts w:ascii="Times New Roman" w:hAnsi="Times New Roman"/>
          <w:sz w:val="24"/>
          <w:szCs w:val="24"/>
        </w:rPr>
      </w:pPr>
      <w:r>
        <w:rPr>
          <w:rFonts w:ascii="Times New Roman" w:hAnsi="Times New Roman"/>
          <w:sz w:val="24"/>
          <w:szCs w:val="24"/>
        </w:rPr>
        <w:t>Fortepijono skyriaus mokinių pažangumo vidurkiai:</w:t>
      </w:r>
    </w:p>
    <w:tbl>
      <w:tblPr>
        <w:tblW w:w="9757" w:type="dxa"/>
        <w:tblInd w:w="-10" w:type="dxa"/>
        <w:tblCellMar>
          <w:left w:w="0" w:type="dxa"/>
          <w:right w:w="0" w:type="dxa"/>
        </w:tblCellMar>
        <w:tblLook w:val="04A0" w:firstRow="1" w:lastRow="0" w:firstColumn="1" w:lastColumn="0" w:noHBand="0" w:noVBand="1"/>
      </w:tblPr>
      <w:tblGrid>
        <w:gridCol w:w="1920"/>
        <w:gridCol w:w="1175"/>
        <w:gridCol w:w="1559"/>
        <w:gridCol w:w="1134"/>
        <w:gridCol w:w="1418"/>
        <w:gridCol w:w="1361"/>
        <w:gridCol w:w="1190"/>
      </w:tblGrid>
      <w:tr w:rsidR="00504306" w:rsidTr="00504306">
        <w:trPr>
          <w:trHeight w:val="419"/>
        </w:trPr>
        <w:tc>
          <w:tcPr>
            <w:tcW w:w="1920" w:type="dxa"/>
            <w:tcBorders>
              <w:top w:val="single" w:sz="8" w:space="0" w:color="000000"/>
              <w:left w:val="single" w:sz="8" w:space="0" w:color="000000"/>
              <w:bottom w:val="single" w:sz="8" w:space="0" w:color="000000"/>
              <w:right w:val="single" w:sz="8" w:space="0" w:color="auto"/>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Skyrius</w:t>
            </w:r>
          </w:p>
        </w:tc>
        <w:tc>
          <w:tcPr>
            <w:tcW w:w="1175" w:type="dxa"/>
            <w:tcBorders>
              <w:top w:val="single" w:sz="8" w:space="0" w:color="000000"/>
              <w:left w:val="single" w:sz="8" w:space="0" w:color="auto"/>
              <w:bottom w:val="single" w:sz="8" w:space="0" w:color="000000"/>
              <w:right w:val="single" w:sz="8" w:space="0" w:color="000000"/>
            </w:tcBorders>
          </w:tcPr>
          <w:p w:rsidR="00504306" w:rsidRPr="0031056A" w:rsidRDefault="00504306" w:rsidP="00504306">
            <w:pPr>
              <w:spacing w:after="0" w:line="240" w:lineRule="auto"/>
              <w:jc w:val="center"/>
              <w:rPr>
                <w:rFonts w:ascii="Times New Roman" w:eastAsia="Times New Roman" w:hAnsi="Times New Roman"/>
                <w:sz w:val="24"/>
                <w:szCs w:val="24"/>
                <w:lang w:eastAsia="lt-LT"/>
              </w:rPr>
            </w:pPr>
            <w:r w:rsidRPr="0031056A">
              <w:rPr>
                <w:rFonts w:ascii="Times New Roman" w:eastAsia="Times New Roman" w:hAnsi="Times New Roman"/>
                <w:sz w:val="24"/>
                <w:szCs w:val="24"/>
                <w:lang w:eastAsia="lt-LT"/>
              </w:rPr>
              <w:t>Solinis dainavimas</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Fortepijonas</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Smuikas</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Chorinis dainavimas</w:t>
            </w:r>
          </w:p>
        </w:tc>
        <w:tc>
          <w:tcPr>
            <w:tcW w:w="13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Antašavos skyrius</w:t>
            </w:r>
          </w:p>
        </w:tc>
        <w:tc>
          <w:tcPr>
            <w:tcW w:w="1190" w:type="dxa"/>
            <w:tcBorders>
              <w:top w:val="single" w:sz="8" w:space="0" w:color="000000"/>
              <w:left w:val="single" w:sz="8" w:space="0" w:color="000000"/>
              <w:bottom w:val="single" w:sz="8" w:space="0" w:color="000000"/>
              <w:right w:val="single" w:sz="4" w:space="0" w:color="auto"/>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Subačiaus skyrius</w:t>
            </w:r>
          </w:p>
        </w:tc>
      </w:tr>
      <w:tr w:rsidR="00504306" w:rsidTr="00504306">
        <w:trPr>
          <w:trHeight w:val="354"/>
        </w:trPr>
        <w:tc>
          <w:tcPr>
            <w:tcW w:w="1920" w:type="dxa"/>
            <w:tcBorders>
              <w:top w:val="single" w:sz="8" w:space="0" w:color="000000"/>
              <w:left w:val="single" w:sz="8" w:space="0" w:color="000000"/>
              <w:bottom w:val="single" w:sz="8" w:space="0" w:color="000000"/>
              <w:right w:val="single" w:sz="8" w:space="0" w:color="auto"/>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Vidurkis</w:t>
            </w:r>
          </w:p>
        </w:tc>
        <w:tc>
          <w:tcPr>
            <w:tcW w:w="1175" w:type="dxa"/>
            <w:tcBorders>
              <w:top w:val="single" w:sz="8" w:space="0" w:color="000000"/>
              <w:left w:val="single" w:sz="8" w:space="0" w:color="auto"/>
              <w:bottom w:val="single" w:sz="8" w:space="0" w:color="000000"/>
              <w:right w:val="single" w:sz="8" w:space="0" w:color="000000"/>
            </w:tcBorders>
          </w:tcPr>
          <w:p w:rsidR="00504306" w:rsidRPr="0031056A" w:rsidRDefault="00504306" w:rsidP="00504306">
            <w:pPr>
              <w:spacing w:after="0" w:line="240" w:lineRule="auto"/>
              <w:jc w:val="center"/>
              <w:rPr>
                <w:rFonts w:ascii="Times New Roman" w:eastAsia="Times New Roman" w:hAnsi="Times New Roman"/>
                <w:sz w:val="24"/>
                <w:szCs w:val="24"/>
                <w:lang w:eastAsia="lt-LT"/>
              </w:rPr>
            </w:pPr>
            <w:r w:rsidRPr="0031056A">
              <w:rPr>
                <w:rFonts w:ascii="Times New Roman" w:eastAsia="Times New Roman" w:hAnsi="Times New Roman"/>
                <w:sz w:val="24"/>
                <w:szCs w:val="24"/>
                <w:lang w:eastAsia="lt-LT"/>
              </w:rPr>
              <w:t>10</w:t>
            </w:r>
            <w:r w:rsidR="00EC47AF">
              <w:rPr>
                <w:rFonts w:ascii="Times New Roman" w:eastAsia="Times New Roman" w:hAnsi="Times New Roman"/>
                <w:sz w:val="24"/>
                <w:szCs w:val="24"/>
                <w:lang w:eastAsia="lt-LT"/>
              </w:rPr>
              <w:t>.0</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color w:val="000000"/>
                <w:kern w:val="24"/>
                <w:sz w:val="24"/>
                <w:szCs w:val="24"/>
                <w:lang w:eastAsia="lt-LT"/>
              </w:rPr>
              <w:t>8.7</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color w:val="000000"/>
                <w:kern w:val="24"/>
                <w:sz w:val="24"/>
                <w:szCs w:val="24"/>
                <w:lang w:eastAsia="lt-LT"/>
              </w:rPr>
              <w:t>9.8</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color w:val="000000"/>
                <w:kern w:val="24"/>
                <w:sz w:val="24"/>
                <w:szCs w:val="24"/>
                <w:lang w:eastAsia="lt-LT"/>
              </w:rPr>
              <w:t>8.8</w:t>
            </w:r>
          </w:p>
        </w:tc>
        <w:tc>
          <w:tcPr>
            <w:tcW w:w="13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color w:val="000000"/>
                <w:kern w:val="24"/>
                <w:sz w:val="24"/>
                <w:szCs w:val="24"/>
                <w:lang w:eastAsia="lt-LT"/>
              </w:rPr>
              <w:t>9.3</w:t>
            </w:r>
          </w:p>
        </w:tc>
        <w:tc>
          <w:tcPr>
            <w:tcW w:w="1190" w:type="dxa"/>
            <w:tcBorders>
              <w:top w:val="single" w:sz="8" w:space="0" w:color="000000"/>
              <w:left w:val="single" w:sz="8" w:space="0" w:color="000000"/>
              <w:bottom w:val="single" w:sz="8" w:space="0" w:color="000000"/>
              <w:right w:val="single" w:sz="4" w:space="0" w:color="auto"/>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color w:val="000000"/>
                <w:kern w:val="24"/>
                <w:sz w:val="24"/>
                <w:szCs w:val="24"/>
                <w:lang w:eastAsia="lt-LT"/>
              </w:rPr>
              <w:t>8.7</w:t>
            </w:r>
          </w:p>
        </w:tc>
      </w:tr>
      <w:tr w:rsidR="00504306" w:rsidTr="00504306">
        <w:trPr>
          <w:trHeight w:val="699"/>
        </w:trPr>
        <w:tc>
          <w:tcPr>
            <w:tcW w:w="1920" w:type="dxa"/>
            <w:tcBorders>
              <w:top w:val="single" w:sz="8" w:space="0" w:color="000000"/>
              <w:left w:val="single" w:sz="8" w:space="0" w:color="000000"/>
              <w:bottom w:val="single" w:sz="8" w:space="0" w:color="000000"/>
              <w:right w:val="single" w:sz="8" w:space="0" w:color="auto"/>
            </w:tcBorders>
            <w:tcMar>
              <w:top w:w="15" w:type="dxa"/>
              <w:left w:w="108" w:type="dxa"/>
              <w:bottom w:w="0" w:type="dxa"/>
              <w:right w:w="108"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Bendras skyriaus vidurkis</w:t>
            </w:r>
          </w:p>
        </w:tc>
        <w:tc>
          <w:tcPr>
            <w:tcW w:w="7837" w:type="dxa"/>
            <w:gridSpan w:val="6"/>
            <w:tcBorders>
              <w:top w:val="single" w:sz="8" w:space="0" w:color="000000"/>
              <w:left w:val="single" w:sz="8" w:space="0" w:color="auto"/>
              <w:bottom w:val="single" w:sz="8" w:space="0" w:color="000000"/>
              <w:right w:val="single" w:sz="4" w:space="0" w:color="auto"/>
            </w:tcBorders>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9.2</w:t>
            </w:r>
          </w:p>
        </w:tc>
      </w:tr>
    </w:tbl>
    <w:p w:rsidR="00504306" w:rsidRDefault="00504306" w:rsidP="007F354E">
      <w:pPr>
        <w:spacing w:after="0" w:line="360" w:lineRule="auto"/>
        <w:ind w:firstLine="709"/>
        <w:jc w:val="both"/>
        <w:rPr>
          <w:rFonts w:ascii="Times New Roman" w:hAnsi="Times New Roman"/>
          <w:sz w:val="24"/>
          <w:szCs w:val="24"/>
        </w:rPr>
      </w:pPr>
      <w:r>
        <w:rPr>
          <w:rFonts w:ascii="Times New Roman" w:hAnsi="Times New Roman"/>
          <w:sz w:val="24"/>
          <w:szCs w:val="24"/>
        </w:rPr>
        <w:t xml:space="preserve">16 proc. fortepijono skyriaus mokinių mokslo metus baigė puikiais </w:t>
      </w:r>
      <w:proofErr w:type="spellStart"/>
      <w:r>
        <w:rPr>
          <w:rFonts w:ascii="Times New Roman" w:hAnsi="Times New Roman"/>
          <w:sz w:val="24"/>
          <w:szCs w:val="24"/>
        </w:rPr>
        <w:t>įvertinimais</w:t>
      </w:r>
      <w:proofErr w:type="spellEnd"/>
      <w:r>
        <w:rPr>
          <w:rFonts w:ascii="Times New Roman" w:hAnsi="Times New Roman"/>
          <w:sz w:val="24"/>
          <w:szCs w:val="24"/>
        </w:rPr>
        <w:t xml:space="preserve">. Gerais ir labai gerai </w:t>
      </w:r>
      <w:proofErr w:type="spellStart"/>
      <w:r>
        <w:rPr>
          <w:rFonts w:ascii="Times New Roman" w:hAnsi="Times New Roman"/>
          <w:sz w:val="24"/>
          <w:szCs w:val="24"/>
        </w:rPr>
        <w:t>įvertinimais</w:t>
      </w:r>
      <w:proofErr w:type="spellEnd"/>
      <w:r>
        <w:rPr>
          <w:rFonts w:ascii="Times New Roman" w:hAnsi="Times New Roman"/>
          <w:sz w:val="24"/>
          <w:szCs w:val="24"/>
        </w:rPr>
        <w:t xml:space="preserve"> baigė 51 proc. mokinių.</w:t>
      </w:r>
    </w:p>
    <w:p w:rsidR="00504306" w:rsidRDefault="00504306" w:rsidP="007F354E">
      <w:pPr>
        <w:spacing w:after="0" w:line="360" w:lineRule="auto"/>
        <w:ind w:firstLine="709"/>
        <w:rPr>
          <w:rFonts w:ascii="Times New Roman" w:hAnsi="Times New Roman"/>
          <w:sz w:val="24"/>
          <w:szCs w:val="24"/>
        </w:rPr>
      </w:pPr>
      <w:r>
        <w:rPr>
          <w:rFonts w:ascii="Times New Roman" w:hAnsi="Times New Roman"/>
          <w:sz w:val="24"/>
          <w:szCs w:val="24"/>
        </w:rPr>
        <w:t>Liaudies instrumentų skyriaus pažangumo vidurkiai:</w:t>
      </w:r>
    </w:p>
    <w:tbl>
      <w:tblPr>
        <w:tblW w:w="9756" w:type="dxa"/>
        <w:tblInd w:w="-10" w:type="dxa"/>
        <w:tblCellMar>
          <w:left w:w="0" w:type="dxa"/>
          <w:right w:w="0" w:type="dxa"/>
        </w:tblCellMar>
        <w:tblLook w:val="04A0" w:firstRow="1" w:lastRow="0" w:firstColumn="1" w:lastColumn="0" w:noHBand="0" w:noVBand="1"/>
      </w:tblPr>
      <w:tblGrid>
        <w:gridCol w:w="2385"/>
        <w:gridCol w:w="1418"/>
        <w:gridCol w:w="1559"/>
        <w:gridCol w:w="992"/>
        <w:gridCol w:w="851"/>
        <w:gridCol w:w="1134"/>
        <w:gridCol w:w="1417"/>
      </w:tblGrid>
      <w:tr w:rsidR="00504306" w:rsidTr="00504306">
        <w:trPr>
          <w:trHeight w:val="440"/>
        </w:trPr>
        <w:tc>
          <w:tcPr>
            <w:tcW w:w="2385"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Dalykas</w:t>
            </w:r>
          </w:p>
        </w:tc>
        <w:tc>
          <w:tcPr>
            <w:tcW w:w="1418"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Klarnetas</w:t>
            </w:r>
          </w:p>
        </w:tc>
        <w:tc>
          <w:tcPr>
            <w:tcW w:w="1559"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Variniai pučiamieji</w:t>
            </w:r>
          </w:p>
        </w:tc>
        <w:tc>
          <w:tcPr>
            <w:tcW w:w="992"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Fleita</w:t>
            </w:r>
          </w:p>
        </w:tc>
        <w:tc>
          <w:tcPr>
            <w:tcW w:w="851"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Gitara</w:t>
            </w:r>
          </w:p>
        </w:tc>
        <w:tc>
          <w:tcPr>
            <w:tcW w:w="1134"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Kanklės</w:t>
            </w:r>
          </w:p>
        </w:tc>
        <w:tc>
          <w:tcPr>
            <w:tcW w:w="1417"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Akordeonas</w:t>
            </w:r>
          </w:p>
        </w:tc>
      </w:tr>
      <w:tr w:rsidR="00504306" w:rsidTr="00504306">
        <w:trPr>
          <w:trHeight w:val="264"/>
        </w:trPr>
        <w:tc>
          <w:tcPr>
            <w:tcW w:w="2385" w:type="dxa"/>
            <w:tcBorders>
              <w:top w:val="single" w:sz="8" w:space="0" w:color="000000"/>
              <w:left w:val="single" w:sz="8" w:space="0" w:color="000000"/>
              <w:bottom w:val="single" w:sz="8" w:space="0" w:color="000000"/>
              <w:right w:val="single" w:sz="4" w:space="0" w:color="auto"/>
            </w:tcBorders>
            <w:tcMar>
              <w:top w:w="15" w:type="dxa"/>
              <w:left w:w="107" w:type="dxa"/>
              <w:bottom w:w="0" w:type="dxa"/>
              <w:right w:w="107"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color w:val="000000"/>
                <w:kern w:val="24"/>
                <w:sz w:val="24"/>
                <w:szCs w:val="24"/>
                <w:lang w:eastAsia="lt-LT"/>
              </w:rPr>
              <w:t>Vidurkis</w:t>
            </w:r>
          </w:p>
        </w:tc>
        <w:tc>
          <w:tcPr>
            <w:tcW w:w="1418" w:type="dxa"/>
            <w:tcBorders>
              <w:top w:val="single" w:sz="8" w:space="0" w:color="000000"/>
              <w:left w:val="single" w:sz="4" w:space="0" w:color="auto"/>
              <w:bottom w:val="single" w:sz="8" w:space="0" w:color="000000"/>
              <w:right w:val="single" w:sz="4" w:space="0" w:color="auto"/>
            </w:tcBorders>
            <w:tcMar>
              <w:top w:w="15" w:type="dxa"/>
              <w:left w:w="107" w:type="dxa"/>
              <w:bottom w:w="0" w:type="dxa"/>
              <w:right w:w="107"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9.3</w:t>
            </w:r>
          </w:p>
        </w:tc>
        <w:tc>
          <w:tcPr>
            <w:tcW w:w="1559" w:type="dxa"/>
            <w:tcBorders>
              <w:top w:val="single" w:sz="8" w:space="0" w:color="000000"/>
              <w:left w:val="single" w:sz="4" w:space="0" w:color="auto"/>
              <w:bottom w:val="single" w:sz="8" w:space="0" w:color="000000"/>
              <w:right w:val="single" w:sz="8" w:space="0" w:color="000000"/>
            </w:tcBorders>
            <w:tcMar>
              <w:top w:w="15" w:type="dxa"/>
              <w:left w:w="107" w:type="dxa"/>
              <w:bottom w:w="0" w:type="dxa"/>
              <w:right w:w="107"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8.9</w:t>
            </w:r>
          </w:p>
        </w:tc>
        <w:tc>
          <w:tcPr>
            <w:tcW w:w="992"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9.7</w:t>
            </w:r>
          </w:p>
        </w:tc>
        <w:tc>
          <w:tcPr>
            <w:tcW w:w="851"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8.6</w:t>
            </w:r>
          </w:p>
        </w:tc>
        <w:tc>
          <w:tcPr>
            <w:tcW w:w="1134"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8.9</w:t>
            </w:r>
          </w:p>
        </w:tc>
        <w:tc>
          <w:tcPr>
            <w:tcW w:w="1417"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9.3</w:t>
            </w:r>
          </w:p>
        </w:tc>
      </w:tr>
      <w:tr w:rsidR="00504306" w:rsidTr="00504306">
        <w:trPr>
          <w:trHeight w:val="569"/>
        </w:trPr>
        <w:tc>
          <w:tcPr>
            <w:tcW w:w="2385" w:type="dxa"/>
            <w:tcBorders>
              <w:top w:val="single" w:sz="8" w:space="0" w:color="000000"/>
              <w:left w:val="single" w:sz="8" w:space="0" w:color="000000"/>
              <w:bottom w:val="single" w:sz="8" w:space="0" w:color="000000"/>
              <w:right w:val="single" w:sz="4" w:space="0" w:color="auto"/>
            </w:tcBorders>
            <w:tcMar>
              <w:top w:w="15" w:type="dxa"/>
              <w:left w:w="107" w:type="dxa"/>
              <w:bottom w:w="0" w:type="dxa"/>
              <w:right w:w="107" w:type="dxa"/>
            </w:tcMar>
            <w:hideMark/>
          </w:tcPr>
          <w:p w:rsidR="00504306" w:rsidRDefault="00504306" w:rsidP="00504306">
            <w:pPr>
              <w:spacing w:after="0" w:line="240" w:lineRule="auto"/>
              <w:jc w:val="center"/>
              <w:rPr>
                <w:rFonts w:ascii="Arial" w:eastAsia="Times New Roman" w:hAnsi="Arial" w:cs="Arial"/>
                <w:sz w:val="24"/>
                <w:szCs w:val="24"/>
                <w:lang w:eastAsia="lt-LT"/>
              </w:rPr>
            </w:pPr>
            <w:r>
              <w:rPr>
                <w:rFonts w:ascii="Times New Roman" w:eastAsia="Times New Roman" w:hAnsi="Times New Roman"/>
                <w:bCs/>
                <w:color w:val="000000"/>
                <w:kern w:val="24"/>
                <w:sz w:val="24"/>
                <w:szCs w:val="24"/>
                <w:lang w:eastAsia="lt-LT"/>
              </w:rPr>
              <w:t>Bendras skyriaus vidurkis</w:t>
            </w:r>
          </w:p>
        </w:tc>
        <w:tc>
          <w:tcPr>
            <w:tcW w:w="7371" w:type="dxa"/>
            <w:gridSpan w:val="6"/>
            <w:tcBorders>
              <w:top w:val="single" w:sz="8" w:space="0" w:color="000000"/>
              <w:left w:val="single" w:sz="4" w:space="0" w:color="auto"/>
              <w:bottom w:val="single" w:sz="8" w:space="0" w:color="000000"/>
              <w:right w:val="single" w:sz="8" w:space="0" w:color="000000"/>
            </w:tcBorders>
          </w:tcPr>
          <w:p w:rsidR="00504306" w:rsidRDefault="00504306" w:rsidP="00504306">
            <w:pPr>
              <w:spacing w:after="0" w:line="240" w:lineRule="auto"/>
              <w:jc w:val="center"/>
              <w:rPr>
                <w:rFonts w:ascii="Times New Roman" w:eastAsia="Times New Roman" w:hAnsi="Times New Roman"/>
                <w:bCs/>
                <w:color w:val="000000"/>
                <w:kern w:val="24"/>
                <w:sz w:val="24"/>
                <w:szCs w:val="24"/>
                <w:lang w:eastAsia="lt-LT"/>
              </w:rPr>
            </w:pPr>
            <w:r>
              <w:rPr>
                <w:rFonts w:ascii="Times New Roman" w:eastAsia="Times New Roman" w:hAnsi="Times New Roman"/>
                <w:bCs/>
                <w:color w:val="000000"/>
                <w:kern w:val="24"/>
                <w:sz w:val="24"/>
                <w:szCs w:val="24"/>
                <w:lang w:eastAsia="lt-LT"/>
              </w:rPr>
              <w:t>9.1</w:t>
            </w:r>
          </w:p>
          <w:p w:rsidR="00504306" w:rsidRDefault="00504306" w:rsidP="00504306">
            <w:pPr>
              <w:spacing w:after="0" w:line="240" w:lineRule="auto"/>
              <w:rPr>
                <w:rFonts w:ascii="Arial" w:eastAsia="Times New Roman" w:hAnsi="Arial" w:cs="Arial"/>
                <w:sz w:val="24"/>
                <w:szCs w:val="24"/>
                <w:lang w:eastAsia="lt-LT"/>
              </w:rPr>
            </w:pPr>
          </w:p>
        </w:tc>
      </w:tr>
    </w:tbl>
    <w:p w:rsidR="00504306" w:rsidRDefault="00504306" w:rsidP="007F354E">
      <w:pPr>
        <w:spacing w:line="360" w:lineRule="auto"/>
        <w:ind w:firstLine="720"/>
        <w:jc w:val="both"/>
        <w:rPr>
          <w:rFonts w:ascii="Times New Roman" w:hAnsi="Times New Roman"/>
          <w:sz w:val="24"/>
          <w:szCs w:val="24"/>
        </w:rPr>
      </w:pPr>
      <w:r>
        <w:rPr>
          <w:rFonts w:ascii="Times New Roman" w:hAnsi="Times New Roman"/>
          <w:sz w:val="24"/>
          <w:szCs w:val="24"/>
        </w:rPr>
        <w:t xml:space="preserve">11 proc. liaudies instrumentų skyriaus mokinių mokslo metus baigė puikiais </w:t>
      </w:r>
      <w:proofErr w:type="spellStart"/>
      <w:r>
        <w:rPr>
          <w:rFonts w:ascii="Times New Roman" w:hAnsi="Times New Roman"/>
          <w:sz w:val="24"/>
          <w:szCs w:val="24"/>
        </w:rPr>
        <w:t>įvertinimais</w:t>
      </w:r>
      <w:proofErr w:type="spellEnd"/>
      <w:r>
        <w:rPr>
          <w:rFonts w:ascii="Times New Roman" w:hAnsi="Times New Roman"/>
          <w:sz w:val="24"/>
          <w:szCs w:val="24"/>
        </w:rPr>
        <w:t>. Gerais ir labai gerais – 52 proc. mokinių.</w:t>
      </w:r>
    </w:p>
    <w:p w:rsidR="00504306" w:rsidRDefault="00504306" w:rsidP="00504306">
      <w:pPr>
        <w:spacing w:after="0" w:line="360" w:lineRule="auto"/>
        <w:ind w:left="720"/>
        <w:contextualSpacing/>
        <w:jc w:val="center"/>
        <w:rPr>
          <w:rFonts w:ascii="Times New Roman" w:hAnsi="Times New Roman"/>
          <w:sz w:val="24"/>
          <w:szCs w:val="24"/>
        </w:rPr>
      </w:pPr>
      <w:r>
        <w:rPr>
          <w:rFonts w:ascii="Times New Roman" w:hAnsi="Times New Roman"/>
          <w:sz w:val="24"/>
          <w:szCs w:val="24"/>
        </w:rPr>
        <w:t>Skyrių ir mokyklos pažangumo vidurkiai</w:t>
      </w:r>
    </w:p>
    <w:p w:rsidR="00504306" w:rsidRDefault="00504306" w:rsidP="00504306">
      <w:pPr>
        <w:spacing w:after="0" w:line="360" w:lineRule="auto"/>
        <w:ind w:left="720"/>
        <w:contextualSpacing/>
        <w:jc w:val="center"/>
        <w:rPr>
          <w:rFonts w:ascii="Times New Roman" w:hAnsi="Times New Roman"/>
          <w:sz w:val="24"/>
          <w:szCs w:val="24"/>
        </w:rPr>
      </w:pPr>
      <w:r>
        <w:rPr>
          <w:rFonts w:ascii="Times New Roman" w:hAnsi="Times New Roman"/>
          <w:sz w:val="24"/>
          <w:szCs w:val="24"/>
        </w:rPr>
        <w:t>2017–2018 m. m.</w:t>
      </w:r>
    </w:p>
    <w:tbl>
      <w:tblPr>
        <w:tblStyle w:val="Lentelstinklelis"/>
        <w:tblW w:w="0" w:type="auto"/>
        <w:tblLook w:val="04A0" w:firstRow="1" w:lastRow="0" w:firstColumn="1" w:lastColumn="0" w:noHBand="0" w:noVBand="1"/>
      </w:tblPr>
      <w:tblGrid>
        <w:gridCol w:w="2294"/>
        <w:gridCol w:w="1452"/>
        <w:gridCol w:w="1529"/>
        <w:gridCol w:w="1341"/>
        <w:gridCol w:w="1508"/>
        <w:gridCol w:w="1504"/>
      </w:tblGrid>
      <w:tr w:rsidR="00504306" w:rsidTr="00504306">
        <w:tc>
          <w:tcPr>
            <w:tcW w:w="2389" w:type="dxa"/>
            <w:tcBorders>
              <w:top w:val="single" w:sz="4" w:space="0" w:color="auto"/>
              <w:left w:val="single" w:sz="4" w:space="0" w:color="auto"/>
              <w:bottom w:val="single" w:sz="4" w:space="0" w:color="auto"/>
              <w:right w:val="single" w:sz="4" w:space="0" w:color="auto"/>
            </w:tcBorders>
            <w:hideMark/>
          </w:tcPr>
          <w:p w:rsidR="00504306" w:rsidRDefault="00504306" w:rsidP="00504306">
            <w:pPr>
              <w:jc w:val="center"/>
              <w:rPr>
                <w:rFonts w:ascii="Times New Roman" w:eastAsia="Times New Roman" w:hAnsi="Times New Roman"/>
                <w:sz w:val="24"/>
                <w:szCs w:val="24"/>
              </w:rPr>
            </w:pPr>
            <w:r>
              <w:rPr>
                <w:rFonts w:ascii="Times New Roman" w:eastAsia="Times New Roman" w:hAnsi="Times New Roman"/>
                <w:color w:val="000000"/>
                <w:kern w:val="24"/>
                <w:sz w:val="24"/>
                <w:szCs w:val="24"/>
              </w:rPr>
              <w:t>Ugdymas</w:t>
            </w:r>
          </w:p>
        </w:tc>
        <w:tc>
          <w:tcPr>
            <w:tcW w:w="1463" w:type="dxa"/>
            <w:tcBorders>
              <w:top w:val="single" w:sz="4" w:space="0" w:color="auto"/>
              <w:left w:val="single" w:sz="4" w:space="0" w:color="auto"/>
              <w:bottom w:val="single" w:sz="4" w:space="0" w:color="auto"/>
              <w:right w:val="single" w:sz="4" w:space="0" w:color="auto"/>
            </w:tcBorders>
            <w:hideMark/>
          </w:tcPr>
          <w:p w:rsidR="00504306" w:rsidRDefault="00504306" w:rsidP="00504306">
            <w:pPr>
              <w:jc w:val="center"/>
              <w:rPr>
                <w:rFonts w:ascii="Times New Roman" w:eastAsia="Times New Roman" w:hAnsi="Times New Roman"/>
                <w:sz w:val="24"/>
                <w:szCs w:val="24"/>
              </w:rPr>
            </w:pPr>
            <w:r>
              <w:rPr>
                <w:rFonts w:ascii="Times New Roman" w:hAnsi="Times New Roman"/>
                <w:bCs/>
                <w:color w:val="000000"/>
                <w:kern w:val="24"/>
                <w:sz w:val="24"/>
                <w:szCs w:val="24"/>
              </w:rPr>
              <w:t>Fortepijono skyrius</w:t>
            </w:r>
          </w:p>
        </w:tc>
        <w:tc>
          <w:tcPr>
            <w:tcW w:w="1546" w:type="dxa"/>
            <w:tcBorders>
              <w:top w:val="single" w:sz="4" w:space="0" w:color="auto"/>
              <w:left w:val="single" w:sz="4" w:space="0" w:color="auto"/>
              <w:bottom w:val="single" w:sz="4" w:space="0" w:color="auto"/>
              <w:right w:val="single" w:sz="4" w:space="0" w:color="auto"/>
            </w:tcBorders>
            <w:hideMark/>
          </w:tcPr>
          <w:p w:rsidR="00504306" w:rsidRDefault="00504306" w:rsidP="00504306">
            <w:pPr>
              <w:jc w:val="center"/>
              <w:rPr>
                <w:rFonts w:ascii="Times New Roman" w:eastAsia="Times New Roman" w:hAnsi="Times New Roman"/>
                <w:sz w:val="24"/>
                <w:szCs w:val="24"/>
              </w:rPr>
            </w:pPr>
            <w:r>
              <w:rPr>
                <w:rFonts w:ascii="Times New Roman" w:hAnsi="Times New Roman"/>
                <w:bCs/>
                <w:color w:val="000000"/>
                <w:kern w:val="24"/>
                <w:sz w:val="24"/>
                <w:szCs w:val="24"/>
              </w:rPr>
              <w:t>Liaudies instrumentų skyrius</w:t>
            </w:r>
          </w:p>
        </w:tc>
        <w:tc>
          <w:tcPr>
            <w:tcW w:w="1384" w:type="dxa"/>
            <w:tcBorders>
              <w:top w:val="single" w:sz="4" w:space="0" w:color="auto"/>
              <w:left w:val="single" w:sz="4" w:space="0" w:color="auto"/>
              <w:bottom w:val="single" w:sz="4" w:space="0" w:color="auto"/>
              <w:right w:val="single" w:sz="4" w:space="0" w:color="auto"/>
            </w:tcBorders>
            <w:hideMark/>
          </w:tcPr>
          <w:p w:rsidR="00504306" w:rsidRDefault="00504306" w:rsidP="00504306">
            <w:pPr>
              <w:jc w:val="center"/>
              <w:rPr>
                <w:rFonts w:ascii="Times New Roman" w:eastAsia="Times New Roman" w:hAnsi="Times New Roman"/>
                <w:sz w:val="24"/>
                <w:szCs w:val="24"/>
              </w:rPr>
            </w:pPr>
            <w:r>
              <w:rPr>
                <w:rFonts w:ascii="Times New Roman" w:hAnsi="Times New Roman"/>
                <w:bCs/>
                <w:color w:val="000000"/>
                <w:kern w:val="24"/>
                <w:sz w:val="24"/>
                <w:szCs w:val="24"/>
              </w:rPr>
              <w:t>Dailės skyrius</w:t>
            </w:r>
          </w:p>
        </w:tc>
        <w:tc>
          <w:tcPr>
            <w:tcW w:w="1537" w:type="dxa"/>
            <w:tcBorders>
              <w:top w:val="single" w:sz="4" w:space="0" w:color="auto"/>
              <w:left w:val="single" w:sz="4" w:space="0" w:color="auto"/>
              <w:bottom w:val="single" w:sz="4" w:space="0" w:color="auto"/>
              <w:right w:val="single" w:sz="4" w:space="0" w:color="auto"/>
            </w:tcBorders>
            <w:hideMark/>
          </w:tcPr>
          <w:p w:rsidR="00504306" w:rsidRDefault="00504306" w:rsidP="00504306">
            <w:pPr>
              <w:jc w:val="center"/>
              <w:rPr>
                <w:rFonts w:ascii="Times New Roman" w:eastAsia="Times New Roman" w:hAnsi="Times New Roman"/>
                <w:sz w:val="24"/>
                <w:szCs w:val="24"/>
              </w:rPr>
            </w:pPr>
            <w:r>
              <w:rPr>
                <w:rFonts w:ascii="Times New Roman" w:hAnsi="Times New Roman"/>
                <w:bCs/>
                <w:color w:val="000000"/>
                <w:kern w:val="24"/>
                <w:sz w:val="24"/>
                <w:szCs w:val="24"/>
              </w:rPr>
              <w:t>Antašavos skyrius</w:t>
            </w:r>
          </w:p>
        </w:tc>
        <w:tc>
          <w:tcPr>
            <w:tcW w:w="1535" w:type="dxa"/>
            <w:tcBorders>
              <w:top w:val="single" w:sz="4" w:space="0" w:color="auto"/>
              <w:left w:val="single" w:sz="4" w:space="0" w:color="auto"/>
              <w:bottom w:val="single" w:sz="4" w:space="0" w:color="auto"/>
              <w:right w:val="single" w:sz="4" w:space="0" w:color="auto"/>
            </w:tcBorders>
            <w:hideMark/>
          </w:tcPr>
          <w:p w:rsidR="00504306" w:rsidRDefault="00504306" w:rsidP="00504306">
            <w:pPr>
              <w:jc w:val="center"/>
              <w:rPr>
                <w:rFonts w:ascii="Times New Roman" w:eastAsia="Times New Roman" w:hAnsi="Times New Roman"/>
                <w:sz w:val="24"/>
                <w:szCs w:val="24"/>
              </w:rPr>
            </w:pPr>
            <w:r>
              <w:rPr>
                <w:rFonts w:ascii="Times New Roman" w:hAnsi="Times New Roman"/>
                <w:bCs/>
                <w:color w:val="000000"/>
                <w:kern w:val="24"/>
                <w:sz w:val="24"/>
                <w:szCs w:val="24"/>
              </w:rPr>
              <w:t>Subačiaus skyrius</w:t>
            </w:r>
          </w:p>
        </w:tc>
      </w:tr>
      <w:tr w:rsidR="00504306" w:rsidTr="00504306">
        <w:tc>
          <w:tcPr>
            <w:tcW w:w="2389" w:type="dxa"/>
            <w:tcBorders>
              <w:top w:val="single" w:sz="4" w:space="0" w:color="auto"/>
              <w:left w:val="single" w:sz="4" w:space="0" w:color="auto"/>
              <w:bottom w:val="single" w:sz="4" w:space="0" w:color="auto"/>
              <w:right w:val="single" w:sz="4" w:space="0" w:color="auto"/>
            </w:tcBorders>
            <w:hideMark/>
          </w:tcPr>
          <w:p w:rsidR="00504306" w:rsidRDefault="00504306" w:rsidP="00504306">
            <w:pPr>
              <w:rPr>
                <w:rFonts w:ascii="Times New Roman" w:hAnsi="Times New Roman"/>
                <w:sz w:val="24"/>
                <w:szCs w:val="24"/>
              </w:rPr>
            </w:pPr>
            <w:r>
              <w:rPr>
                <w:rFonts w:ascii="Times New Roman" w:hAnsi="Times New Roman"/>
                <w:sz w:val="24"/>
                <w:szCs w:val="24"/>
              </w:rPr>
              <w:t>Pažangumo vidurkis</w:t>
            </w:r>
          </w:p>
        </w:tc>
        <w:tc>
          <w:tcPr>
            <w:tcW w:w="1463" w:type="dxa"/>
            <w:tcBorders>
              <w:top w:val="single" w:sz="4" w:space="0" w:color="auto"/>
              <w:left w:val="single" w:sz="4" w:space="0" w:color="auto"/>
              <w:bottom w:val="single" w:sz="4" w:space="0" w:color="auto"/>
              <w:right w:val="single" w:sz="4" w:space="0" w:color="auto"/>
            </w:tcBorders>
            <w:hideMark/>
          </w:tcPr>
          <w:p w:rsidR="00504306" w:rsidRDefault="00504306" w:rsidP="00504306">
            <w:pPr>
              <w:jc w:val="center"/>
              <w:rPr>
                <w:rFonts w:ascii="Times New Roman" w:hAnsi="Times New Roman"/>
                <w:sz w:val="24"/>
                <w:szCs w:val="24"/>
              </w:rPr>
            </w:pPr>
            <w:r>
              <w:rPr>
                <w:rFonts w:ascii="Times New Roman" w:hAnsi="Times New Roman"/>
                <w:sz w:val="24"/>
                <w:szCs w:val="24"/>
              </w:rPr>
              <w:t>9.2</w:t>
            </w:r>
          </w:p>
        </w:tc>
        <w:tc>
          <w:tcPr>
            <w:tcW w:w="1546" w:type="dxa"/>
            <w:tcBorders>
              <w:top w:val="single" w:sz="4" w:space="0" w:color="auto"/>
              <w:left w:val="single" w:sz="4" w:space="0" w:color="auto"/>
              <w:bottom w:val="single" w:sz="4" w:space="0" w:color="auto"/>
              <w:right w:val="single" w:sz="4" w:space="0" w:color="auto"/>
            </w:tcBorders>
            <w:hideMark/>
          </w:tcPr>
          <w:p w:rsidR="00504306" w:rsidRDefault="00504306" w:rsidP="00504306">
            <w:pPr>
              <w:jc w:val="center"/>
              <w:rPr>
                <w:rFonts w:ascii="Times New Roman" w:hAnsi="Times New Roman"/>
                <w:sz w:val="24"/>
                <w:szCs w:val="24"/>
              </w:rPr>
            </w:pPr>
            <w:r>
              <w:rPr>
                <w:rFonts w:ascii="Times New Roman" w:hAnsi="Times New Roman"/>
                <w:sz w:val="24"/>
                <w:szCs w:val="24"/>
              </w:rPr>
              <w:t>9.1</w:t>
            </w:r>
          </w:p>
        </w:tc>
        <w:tc>
          <w:tcPr>
            <w:tcW w:w="1384" w:type="dxa"/>
            <w:tcBorders>
              <w:top w:val="single" w:sz="4" w:space="0" w:color="auto"/>
              <w:left w:val="single" w:sz="4" w:space="0" w:color="auto"/>
              <w:bottom w:val="single" w:sz="4" w:space="0" w:color="auto"/>
              <w:right w:val="single" w:sz="4" w:space="0" w:color="auto"/>
            </w:tcBorders>
            <w:hideMark/>
          </w:tcPr>
          <w:p w:rsidR="00504306" w:rsidRDefault="00504306" w:rsidP="00504306">
            <w:pPr>
              <w:jc w:val="center"/>
              <w:rPr>
                <w:rFonts w:ascii="Times New Roman" w:hAnsi="Times New Roman"/>
                <w:sz w:val="24"/>
                <w:szCs w:val="24"/>
              </w:rPr>
            </w:pPr>
            <w:r>
              <w:rPr>
                <w:rFonts w:ascii="Times New Roman" w:hAnsi="Times New Roman"/>
                <w:sz w:val="24"/>
                <w:szCs w:val="24"/>
              </w:rPr>
              <w:t>9.6</w:t>
            </w:r>
          </w:p>
        </w:tc>
        <w:tc>
          <w:tcPr>
            <w:tcW w:w="1537" w:type="dxa"/>
            <w:tcBorders>
              <w:top w:val="single" w:sz="4" w:space="0" w:color="auto"/>
              <w:left w:val="single" w:sz="4" w:space="0" w:color="auto"/>
              <w:bottom w:val="single" w:sz="4" w:space="0" w:color="auto"/>
              <w:right w:val="single" w:sz="4" w:space="0" w:color="auto"/>
            </w:tcBorders>
            <w:hideMark/>
          </w:tcPr>
          <w:p w:rsidR="00504306" w:rsidRDefault="00504306" w:rsidP="00504306">
            <w:pPr>
              <w:jc w:val="center"/>
              <w:rPr>
                <w:rFonts w:ascii="Times New Roman" w:hAnsi="Times New Roman"/>
                <w:sz w:val="24"/>
                <w:szCs w:val="24"/>
              </w:rPr>
            </w:pPr>
            <w:r>
              <w:rPr>
                <w:rFonts w:ascii="Times New Roman" w:hAnsi="Times New Roman"/>
                <w:sz w:val="24"/>
                <w:szCs w:val="24"/>
              </w:rPr>
              <w:t>9.3</w:t>
            </w:r>
          </w:p>
        </w:tc>
        <w:tc>
          <w:tcPr>
            <w:tcW w:w="1535" w:type="dxa"/>
            <w:tcBorders>
              <w:top w:val="single" w:sz="4" w:space="0" w:color="auto"/>
              <w:left w:val="single" w:sz="4" w:space="0" w:color="auto"/>
              <w:bottom w:val="single" w:sz="4" w:space="0" w:color="auto"/>
              <w:right w:val="single" w:sz="4" w:space="0" w:color="auto"/>
            </w:tcBorders>
            <w:hideMark/>
          </w:tcPr>
          <w:p w:rsidR="00504306" w:rsidRDefault="00504306" w:rsidP="00504306">
            <w:pPr>
              <w:jc w:val="center"/>
              <w:rPr>
                <w:rFonts w:ascii="Times New Roman" w:hAnsi="Times New Roman"/>
                <w:sz w:val="24"/>
                <w:szCs w:val="24"/>
              </w:rPr>
            </w:pPr>
            <w:r>
              <w:rPr>
                <w:rFonts w:ascii="Times New Roman" w:hAnsi="Times New Roman"/>
                <w:sz w:val="24"/>
                <w:szCs w:val="24"/>
              </w:rPr>
              <w:t>8.7</w:t>
            </w:r>
          </w:p>
        </w:tc>
      </w:tr>
      <w:tr w:rsidR="00504306" w:rsidTr="00504306">
        <w:tc>
          <w:tcPr>
            <w:tcW w:w="2389" w:type="dxa"/>
            <w:tcBorders>
              <w:top w:val="single" w:sz="4" w:space="0" w:color="auto"/>
              <w:left w:val="single" w:sz="4" w:space="0" w:color="auto"/>
              <w:bottom w:val="single" w:sz="4" w:space="0" w:color="auto"/>
              <w:right w:val="single" w:sz="4" w:space="0" w:color="auto"/>
            </w:tcBorders>
            <w:hideMark/>
          </w:tcPr>
          <w:p w:rsidR="00504306" w:rsidRDefault="00504306" w:rsidP="00504306">
            <w:pPr>
              <w:jc w:val="center"/>
              <w:rPr>
                <w:rFonts w:ascii="Times New Roman" w:hAnsi="Times New Roman"/>
                <w:sz w:val="24"/>
                <w:szCs w:val="24"/>
              </w:rPr>
            </w:pPr>
            <w:r>
              <w:rPr>
                <w:rFonts w:ascii="Times New Roman" w:hAnsi="Times New Roman"/>
                <w:sz w:val="24"/>
                <w:szCs w:val="24"/>
              </w:rPr>
              <w:t>Bendras mokyklos pažangumo vidurkis</w:t>
            </w:r>
          </w:p>
        </w:tc>
        <w:tc>
          <w:tcPr>
            <w:tcW w:w="7465" w:type="dxa"/>
            <w:gridSpan w:val="5"/>
            <w:tcBorders>
              <w:top w:val="single" w:sz="4" w:space="0" w:color="auto"/>
              <w:left w:val="single" w:sz="4" w:space="0" w:color="auto"/>
              <w:bottom w:val="single" w:sz="4" w:space="0" w:color="auto"/>
              <w:right w:val="single" w:sz="4" w:space="0" w:color="auto"/>
            </w:tcBorders>
            <w:hideMark/>
          </w:tcPr>
          <w:p w:rsidR="00504306" w:rsidRDefault="00504306" w:rsidP="00504306">
            <w:pPr>
              <w:jc w:val="center"/>
              <w:rPr>
                <w:rFonts w:ascii="Times New Roman" w:hAnsi="Times New Roman"/>
                <w:sz w:val="24"/>
                <w:szCs w:val="24"/>
              </w:rPr>
            </w:pPr>
            <w:r>
              <w:rPr>
                <w:rFonts w:ascii="Times New Roman" w:hAnsi="Times New Roman"/>
                <w:sz w:val="24"/>
                <w:szCs w:val="24"/>
              </w:rPr>
              <w:t>9.2</w:t>
            </w:r>
          </w:p>
        </w:tc>
      </w:tr>
    </w:tbl>
    <w:p w:rsidR="00504306" w:rsidRDefault="00504306" w:rsidP="007F354E">
      <w:pPr>
        <w:spacing w:after="0" w:line="360" w:lineRule="auto"/>
        <w:ind w:firstLine="839"/>
        <w:jc w:val="both"/>
        <w:rPr>
          <w:rFonts w:ascii="Times New Roman" w:hAnsi="Times New Roman"/>
          <w:sz w:val="24"/>
          <w:szCs w:val="24"/>
        </w:rPr>
      </w:pPr>
      <w:r>
        <w:rPr>
          <w:rFonts w:ascii="Times New Roman" w:hAnsi="Times New Roman"/>
          <w:sz w:val="24"/>
          <w:szCs w:val="24"/>
        </w:rPr>
        <w:t xml:space="preserve">Puikiai mokslo metus baigė 15 proc. Kupiškio meno mokyklos mokinių. 57 proc. mokinių įvertinimai buvo geri ir labai geri. Bendras mokyklos pažangumas – 100 proc. Baigiamuosius egzaminus muzikos ir dailės skyriaus mokiniai išlaikė 100 proc. pažangumu. Visų dailės skyriaus mokinių baigiamieji kūrybiniai darbai įvertinti aukščiausiais balais. 36 proc. muzikos skyriaus mokinių dalyko baigiamųjų egzaminų įvertinimai puikūs, 64 proc. įvertinimai – labai geri. Solfedžio baigiamąjį egzaminą labai gerai išlaikė 71 proc. mokinių. 100 proc. mokyklą baigusių mokinių įgijo pagrindinį išsilavinimą. </w:t>
      </w:r>
      <w:r w:rsidRPr="006229D0">
        <w:rPr>
          <w:rFonts w:ascii="Times New Roman" w:hAnsi="Times New Roman"/>
          <w:sz w:val="24"/>
          <w:szCs w:val="24"/>
        </w:rPr>
        <w:t xml:space="preserve">Akademinių atsiskaitymų ir kontrolinių pamokų metu buvo stebėta mokinių </w:t>
      </w:r>
      <w:r w:rsidRPr="006229D0">
        <w:rPr>
          <w:rFonts w:ascii="Times New Roman" w:hAnsi="Times New Roman"/>
          <w:sz w:val="24"/>
          <w:szCs w:val="24"/>
        </w:rPr>
        <w:lastRenderedPageBreak/>
        <w:t xml:space="preserve">pažanga. </w:t>
      </w:r>
      <w:r>
        <w:rPr>
          <w:rFonts w:ascii="Times New Roman" w:hAnsi="Times New Roman"/>
          <w:sz w:val="24"/>
          <w:szCs w:val="24"/>
          <w:lang w:eastAsia="lt-LT"/>
        </w:rPr>
        <w:t xml:space="preserve">75 proc. muzikos </w:t>
      </w:r>
      <w:r w:rsidR="00154E85">
        <w:rPr>
          <w:rFonts w:ascii="Times New Roman" w:hAnsi="Times New Roman"/>
          <w:sz w:val="24"/>
          <w:szCs w:val="24"/>
          <w:lang w:eastAsia="lt-LT"/>
        </w:rPr>
        <w:t>skyriaus mokinių padarė pažangą, o d</w:t>
      </w:r>
      <w:r>
        <w:rPr>
          <w:rFonts w:ascii="Times New Roman" w:hAnsi="Times New Roman"/>
          <w:sz w:val="24"/>
          <w:szCs w:val="24"/>
          <w:lang w:eastAsia="lt-LT"/>
        </w:rPr>
        <w:t>ailės skyria</w:t>
      </w:r>
      <w:r w:rsidR="00154E85">
        <w:rPr>
          <w:rFonts w:ascii="Times New Roman" w:hAnsi="Times New Roman"/>
          <w:sz w:val="24"/>
          <w:szCs w:val="24"/>
          <w:lang w:eastAsia="lt-LT"/>
        </w:rPr>
        <w:t>us – 85 proc.</w:t>
      </w:r>
      <w:r>
        <w:rPr>
          <w:rFonts w:ascii="Times New Roman" w:hAnsi="Times New Roman"/>
          <w:sz w:val="24"/>
          <w:szCs w:val="24"/>
          <w:lang w:eastAsia="lt-LT"/>
        </w:rPr>
        <w:t xml:space="preserve"> Sudaryti individualūs ugdymo planai suteikė kiekvienam mokiniui galimybę atsiskleisti, siekti geresnio įvertinimo, stiprino mokymosi motyvaciją. </w:t>
      </w:r>
      <w:r>
        <w:rPr>
          <w:rFonts w:ascii="Times New Roman" w:hAnsi="Times New Roman"/>
          <w:sz w:val="24"/>
          <w:szCs w:val="24"/>
        </w:rPr>
        <w:t>Motyvacijai skatinti buvo taikytos šios priemonės: mokslo metų pabaigos</w:t>
      </w:r>
      <w:r w:rsidR="00C96CA2">
        <w:rPr>
          <w:rFonts w:ascii="Times New Roman" w:hAnsi="Times New Roman"/>
          <w:sz w:val="24"/>
          <w:szCs w:val="24"/>
        </w:rPr>
        <w:t xml:space="preserve"> renginyje buvo</w:t>
      </w:r>
      <w:r>
        <w:rPr>
          <w:rFonts w:ascii="Times New Roman" w:hAnsi="Times New Roman"/>
          <w:sz w:val="24"/>
          <w:szCs w:val="24"/>
        </w:rPr>
        <w:t xml:space="preserve"> teikiamos padėkos už gerą mokymąsi, dalyvavimą įvairiuose konkursuose ir festivaliuose, kelionės išlaidų į konkursus ir festivalius apmokėjimas, nemokamas dalyvavimas mokyklos organizuojamuose konkursuose ir festivaliuose, 50 proc. mokėjimo už mokslą lengvata tarptautinių ir respublikinių konkursų laureatams.</w:t>
      </w:r>
    </w:p>
    <w:p w:rsidR="00FE0E5E" w:rsidRDefault="00EA1FCB" w:rsidP="007F354E">
      <w:pPr>
        <w:spacing w:after="0" w:line="360" w:lineRule="auto"/>
        <w:ind w:firstLine="839"/>
        <w:jc w:val="both"/>
        <w:rPr>
          <w:rFonts w:ascii="Times New Roman" w:hAnsi="Times New Roman"/>
          <w:sz w:val="24"/>
          <w:szCs w:val="24"/>
        </w:rPr>
      </w:pPr>
      <w:r w:rsidRPr="00DF2C5C">
        <w:rPr>
          <w:rFonts w:ascii="Times New Roman" w:hAnsi="Times New Roman"/>
          <w:sz w:val="24"/>
          <w:szCs w:val="24"/>
        </w:rPr>
        <w:t>Mokykla vykdė profesinės linkmės muzikinio ugdymo modulio programą, skirtą aukštą mokymosi motyvaciją turintiems gabiems mokiniams, sudarydama pakankamas sąlygas siekti specializacijos ir tolesnio mokymosi pagal meno studijų srities programas. Vykdant šią programą mokykla glaudžiai bendradarbiauja su Nacionaline Mikalojaus Konstanti</w:t>
      </w:r>
      <w:r w:rsidR="00CA4CFD">
        <w:rPr>
          <w:rFonts w:ascii="Times New Roman" w:hAnsi="Times New Roman"/>
          <w:sz w:val="24"/>
          <w:szCs w:val="24"/>
        </w:rPr>
        <w:t>no Čiurlionio menų mokykla.</w:t>
      </w:r>
      <w:r w:rsidR="00FE0E5E">
        <w:rPr>
          <w:rFonts w:ascii="Times New Roman" w:hAnsi="Times New Roman"/>
          <w:color w:val="00B050"/>
          <w:sz w:val="24"/>
          <w:szCs w:val="24"/>
        </w:rPr>
        <w:t xml:space="preserve"> </w:t>
      </w:r>
      <w:r w:rsidR="00AD2122">
        <w:rPr>
          <w:rFonts w:ascii="Times New Roman" w:hAnsi="Times New Roman"/>
          <w:sz w:val="24"/>
          <w:szCs w:val="24"/>
        </w:rPr>
        <w:t>2018</w:t>
      </w:r>
      <w:r w:rsidRPr="00DF2C5C">
        <w:rPr>
          <w:rFonts w:ascii="Times New Roman" w:hAnsi="Times New Roman"/>
          <w:sz w:val="24"/>
          <w:szCs w:val="24"/>
        </w:rPr>
        <w:t xml:space="preserve"> m. profesinės linkmės muzikinio ugdymo modulio programą pasirinko</w:t>
      </w:r>
      <w:r>
        <w:rPr>
          <w:rFonts w:ascii="Times New Roman" w:hAnsi="Times New Roman"/>
          <w:sz w:val="24"/>
          <w:szCs w:val="24"/>
        </w:rPr>
        <w:t xml:space="preserve"> </w:t>
      </w:r>
      <w:r w:rsidR="00CA4CFD">
        <w:rPr>
          <w:rFonts w:ascii="Times New Roman" w:hAnsi="Times New Roman"/>
          <w:sz w:val="24"/>
          <w:szCs w:val="24"/>
        </w:rPr>
        <w:t>2</w:t>
      </w:r>
      <w:r w:rsidR="0022161A">
        <w:rPr>
          <w:rFonts w:ascii="Times New Roman" w:hAnsi="Times New Roman"/>
          <w:sz w:val="24"/>
          <w:szCs w:val="24"/>
        </w:rPr>
        <w:t xml:space="preserve"> mokiniai: </w:t>
      </w:r>
      <w:r w:rsidR="00AD2122">
        <w:rPr>
          <w:rFonts w:ascii="Times New Roman" w:hAnsi="Times New Roman"/>
          <w:sz w:val="24"/>
          <w:szCs w:val="24"/>
        </w:rPr>
        <w:t>fleitos 5</w:t>
      </w:r>
      <w:r w:rsidRPr="00DF2C5C">
        <w:rPr>
          <w:rFonts w:ascii="Times New Roman" w:hAnsi="Times New Roman"/>
          <w:sz w:val="24"/>
          <w:szCs w:val="24"/>
        </w:rPr>
        <w:t xml:space="preserve"> klasės mokinė </w:t>
      </w:r>
      <w:r w:rsidR="0022161A">
        <w:rPr>
          <w:rFonts w:ascii="Times New Roman" w:hAnsi="Times New Roman"/>
          <w:sz w:val="24"/>
          <w:szCs w:val="24"/>
        </w:rPr>
        <w:t xml:space="preserve">ir </w:t>
      </w:r>
      <w:r w:rsidR="00A1794E">
        <w:rPr>
          <w:rFonts w:ascii="Times New Roman" w:hAnsi="Times New Roman"/>
          <w:sz w:val="24"/>
          <w:szCs w:val="24"/>
        </w:rPr>
        <w:t>akordeono 3</w:t>
      </w:r>
      <w:r w:rsidR="0022161A">
        <w:rPr>
          <w:rFonts w:ascii="Times New Roman" w:hAnsi="Times New Roman"/>
          <w:sz w:val="24"/>
          <w:szCs w:val="24"/>
        </w:rPr>
        <w:t xml:space="preserve"> klasės mokinė</w:t>
      </w:r>
      <w:r w:rsidRPr="00DF2C5C">
        <w:rPr>
          <w:rFonts w:ascii="Times New Roman" w:hAnsi="Times New Roman"/>
          <w:sz w:val="24"/>
          <w:szCs w:val="24"/>
        </w:rPr>
        <w:t xml:space="preserve">. </w:t>
      </w:r>
    </w:p>
    <w:p w:rsidR="00EA1FCB" w:rsidRDefault="00310E6D" w:rsidP="0022161A">
      <w:pPr>
        <w:spacing w:after="0" w:line="360" w:lineRule="auto"/>
        <w:ind w:firstLine="839"/>
        <w:contextualSpacing/>
        <w:jc w:val="both"/>
        <w:rPr>
          <w:rFonts w:ascii="Times New Roman" w:hAnsi="Times New Roman"/>
          <w:sz w:val="24"/>
          <w:szCs w:val="24"/>
        </w:rPr>
      </w:pPr>
      <w:r w:rsidRPr="00FD698C">
        <w:rPr>
          <w:rFonts w:ascii="Times New Roman" w:hAnsi="Times New Roman"/>
          <w:sz w:val="24"/>
          <w:szCs w:val="24"/>
        </w:rPr>
        <w:t>10</w:t>
      </w:r>
      <w:r w:rsidR="009046A5" w:rsidRPr="007C6A93">
        <w:rPr>
          <w:rFonts w:ascii="Times New Roman" w:hAnsi="Times New Roman"/>
          <w:sz w:val="24"/>
          <w:szCs w:val="24"/>
        </w:rPr>
        <w:t xml:space="preserve"> proc. </w:t>
      </w:r>
      <w:r w:rsidR="009046A5">
        <w:rPr>
          <w:rFonts w:ascii="Times New Roman" w:hAnsi="Times New Roman"/>
          <w:sz w:val="24"/>
          <w:szCs w:val="24"/>
        </w:rPr>
        <w:t>mokyklos mokinių pasirinko</w:t>
      </w:r>
      <w:r w:rsidR="009046A5" w:rsidRPr="007C6A93">
        <w:rPr>
          <w:rFonts w:ascii="Times New Roman" w:hAnsi="Times New Roman"/>
          <w:sz w:val="24"/>
          <w:szCs w:val="24"/>
        </w:rPr>
        <w:t xml:space="preserve"> neformaliojo ugdymo išplėstinio muzikinio ir kryptingo muzikinio ugdymo</w:t>
      </w:r>
      <w:r w:rsidR="009046A5">
        <w:rPr>
          <w:rFonts w:ascii="Times New Roman" w:hAnsi="Times New Roman"/>
          <w:sz w:val="24"/>
          <w:szCs w:val="24"/>
        </w:rPr>
        <w:t xml:space="preserve"> meno kolektyvuose</w:t>
      </w:r>
      <w:r w:rsidR="009046A5" w:rsidRPr="007C6A93">
        <w:rPr>
          <w:rFonts w:ascii="Times New Roman" w:hAnsi="Times New Roman"/>
          <w:sz w:val="24"/>
          <w:szCs w:val="24"/>
        </w:rPr>
        <w:t xml:space="preserve"> programas.</w:t>
      </w:r>
      <w:r w:rsidR="009046A5">
        <w:rPr>
          <w:rFonts w:ascii="Times New Roman" w:hAnsi="Times New Roman"/>
          <w:sz w:val="24"/>
          <w:szCs w:val="24"/>
        </w:rPr>
        <w:t xml:space="preserve"> </w:t>
      </w:r>
      <w:r w:rsidR="00EA1FCB" w:rsidRPr="00DF2C5C">
        <w:rPr>
          <w:rFonts w:ascii="Times New Roman" w:hAnsi="Times New Roman"/>
          <w:sz w:val="24"/>
          <w:szCs w:val="24"/>
        </w:rPr>
        <w:t>Mokiniai</w:t>
      </w:r>
      <w:r w:rsidR="009046A5">
        <w:rPr>
          <w:rFonts w:ascii="Times New Roman" w:hAnsi="Times New Roman"/>
          <w:sz w:val="24"/>
          <w:szCs w:val="24"/>
        </w:rPr>
        <w:t xml:space="preserve"> </w:t>
      </w:r>
      <w:r w:rsidR="00D17FEE">
        <w:rPr>
          <w:rFonts w:ascii="Times New Roman" w:hAnsi="Times New Roman"/>
          <w:sz w:val="24"/>
          <w:szCs w:val="24"/>
        </w:rPr>
        <w:t>gilino ir įtvirtino</w:t>
      </w:r>
      <w:r w:rsidR="00EA1FCB" w:rsidRPr="00DF2C5C">
        <w:rPr>
          <w:rFonts w:ascii="Times New Roman" w:hAnsi="Times New Roman"/>
          <w:sz w:val="24"/>
          <w:szCs w:val="24"/>
        </w:rPr>
        <w:t xml:space="preserve"> kolektyvinio ir individual</w:t>
      </w:r>
      <w:r w:rsidR="00D17FEE">
        <w:rPr>
          <w:rFonts w:ascii="Times New Roman" w:hAnsi="Times New Roman"/>
          <w:sz w:val="24"/>
          <w:szCs w:val="24"/>
        </w:rPr>
        <w:t>aus muzikavimo gebėjimus, lavino</w:t>
      </w:r>
      <w:r w:rsidR="00EA1FCB" w:rsidRPr="00DF2C5C">
        <w:rPr>
          <w:rFonts w:ascii="Times New Roman" w:hAnsi="Times New Roman"/>
          <w:sz w:val="24"/>
          <w:szCs w:val="24"/>
        </w:rPr>
        <w:t xml:space="preserve"> bendrąsias kompetencijas ir asmeninę saviraišką.</w:t>
      </w:r>
      <w:r w:rsidR="0022161A">
        <w:rPr>
          <w:rFonts w:ascii="Times New Roman" w:hAnsi="Times New Roman"/>
          <w:sz w:val="24"/>
          <w:szCs w:val="24"/>
        </w:rPr>
        <w:t xml:space="preserve"> </w:t>
      </w:r>
      <w:r w:rsidR="00EA1FCB" w:rsidRPr="00DF2C5C">
        <w:rPr>
          <w:rFonts w:ascii="Times New Roman" w:hAnsi="Times New Roman"/>
          <w:sz w:val="24"/>
          <w:szCs w:val="24"/>
        </w:rPr>
        <w:t xml:space="preserve">Mokykla vykdo kryptingo ugdymo programą </w:t>
      </w:r>
      <w:r w:rsidR="0022161A">
        <w:rPr>
          <w:rFonts w:ascii="Times New Roman" w:hAnsi="Times New Roman"/>
          <w:sz w:val="24"/>
          <w:szCs w:val="24"/>
        </w:rPr>
        <w:t xml:space="preserve">ir </w:t>
      </w:r>
      <w:r w:rsidR="00EA1FCB" w:rsidRPr="00DF2C5C">
        <w:rPr>
          <w:rFonts w:ascii="Times New Roman" w:hAnsi="Times New Roman"/>
          <w:sz w:val="24"/>
          <w:szCs w:val="24"/>
        </w:rPr>
        <w:t xml:space="preserve">muzikiniuose kolektyvuose. Mokiniams buvo pasiūlyta </w:t>
      </w:r>
      <w:r w:rsidR="00EA1FCB">
        <w:rPr>
          <w:rFonts w:ascii="Times New Roman" w:hAnsi="Times New Roman"/>
          <w:sz w:val="24"/>
          <w:szCs w:val="24"/>
        </w:rPr>
        <w:t>galimybė</w:t>
      </w:r>
      <w:r w:rsidR="00860124">
        <w:rPr>
          <w:rFonts w:ascii="Times New Roman" w:hAnsi="Times New Roman"/>
          <w:sz w:val="24"/>
          <w:szCs w:val="24"/>
        </w:rPr>
        <w:t xml:space="preserve"> gebėjimus, žinias pritaikyti 24</w:t>
      </w:r>
      <w:r w:rsidR="001444B0">
        <w:rPr>
          <w:rFonts w:ascii="Times New Roman" w:hAnsi="Times New Roman"/>
          <w:sz w:val="24"/>
          <w:szCs w:val="24"/>
        </w:rPr>
        <w:t xml:space="preserve"> muzikiniuose kolektyvuose </w:t>
      </w:r>
      <w:r w:rsidR="00EA1FCB" w:rsidRPr="00DF2C5C">
        <w:rPr>
          <w:rFonts w:ascii="Times New Roman" w:hAnsi="Times New Roman"/>
          <w:sz w:val="24"/>
          <w:szCs w:val="24"/>
        </w:rPr>
        <w:t>(įvai</w:t>
      </w:r>
      <w:r w:rsidR="00EA1FCB">
        <w:rPr>
          <w:rFonts w:ascii="Times New Roman" w:hAnsi="Times New Roman"/>
          <w:sz w:val="24"/>
          <w:szCs w:val="24"/>
        </w:rPr>
        <w:t>riuose kameriniuose, instrumentiniuose, vokaliniuose ansambliuose, fortepijoniniuose duetuose, choruose</w:t>
      </w:r>
      <w:r w:rsidR="00EA1FCB" w:rsidRPr="00DF2C5C">
        <w:rPr>
          <w:rFonts w:ascii="Times New Roman" w:hAnsi="Times New Roman"/>
          <w:sz w:val="24"/>
          <w:szCs w:val="24"/>
        </w:rPr>
        <w:t xml:space="preserve">). </w:t>
      </w:r>
      <w:r w:rsidR="00C547B6">
        <w:rPr>
          <w:rFonts w:ascii="Times New Roman" w:hAnsi="Times New Roman"/>
          <w:sz w:val="24"/>
          <w:szCs w:val="24"/>
        </w:rPr>
        <w:t>2018 m. mokyklos mokiniai galėjo pasirinkti du didelės apimties instrumentinius kolektyvus: Pučiamųjų instrumentų orkestrą ir Vaikų kapelą. 229</w:t>
      </w:r>
      <w:r w:rsidR="00EA1FCB" w:rsidRPr="00DF2C5C">
        <w:rPr>
          <w:rFonts w:ascii="Times New Roman" w:hAnsi="Times New Roman"/>
          <w:sz w:val="24"/>
          <w:szCs w:val="24"/>
        </w:rPr>
        <w:t xml:space="preserve"> mokiniai pasirinko mokomuosius kolektyvus ir</w:t>
      </w:r>
      <w:r w:rsidR="00EA1FCB">
        <w:rPr>
          <w:rFonts w:ascii="Times New Roman" w:hAnsi="Times New Roman"/>
          <w:sz w:val="24"/>
          <w:szCs w:val="24"/>
        </w:rPr>
        <w:t xml:space="preserve"> plėtojo ansamblio bei</w:t>
      </w:r>
      <w:r w:rsidR="00EA1FCB" w:rsidRPr="00DF2C5C">
        <w:rPr>
          <w:rFonts w:ascii="Times New Roman" w:hAnsi="Times New Roman"/>
          <w:sz w:val="24"/>
          <w:szCs w:val="24"/>
        </w:rPr>
        <w:t xml:space="preserve"> kolektyvinio muzikavimo, sceninės kultūros, meno interpretacijos ir meninės saviraiškos įgūdžius.</w:t>
      </w:r>
    </w:p>
    <w:p w:rsidR="00DF0D1F" w:rsidRPr="00570AFE" w:rsidRDefault="00A35E99" w:rsidP="00570AFE">
      <w:pPr>
        <w:spacing w:after="0" w:line="360" w:lineRule="auto"/>
        <w:ind w:firstLine="720"/>
        <w:jc w:val="both"/>
        <w:rPr>
          <w:rFonts w:ascii="Times New Roman" w:hAnsi="Times New Roman"/>
          <w:sz w:val="24"/>
          <w:szCs w:val="24"/>
          <w:shd w:val="clear" w:color="auto" w:fill="FFFFFF"/>
        </w:rPr>
      </w:pPr>
      <w:r>
        <w:rPr>
          <w:rFonts w:ascii="Times New Roman" w:hAnsi="Times New Roman"/>
          <w:color w:val="000000" w:themeColor="text1"/>
          <w:sz w:val="24"/>
          <w:szCs w:val="24"/>
        </w:rPr>
        <w:t>Suburti 6</w:t>
      </w:r>
      <w:r w:rsidR="00CA3C76" w:rsidRPr="00CA3C76">
        <w:rPr>
          <w:rFonts w:ascii="Times New Roman" w:hAnsi="Times New Roman"/>
          <w:color w:val="000000" w:themeColor="text1"/>
          <w:sz w:val="24"/>
          <w:szCs w:val="24"/>
        </w:rPr>
        <w:t xml:space="preserve"> muzikiniai kolektyvai (6</w:t>
      </w:r>
      <w:r>
        <w:rPr>
          <w:rFonts w:ascii="Times New Roman" w:hAnsi="Times New Roman"/>
          <w:color w:val="000000" w:themeColor="text1"/>
          <w:sz w:val="24"/>
          <w:szCs w:val="24"/>
        </w:rPr>
        <w:t>6</w:t>
      </w:r>
      <w:r w:rsidR="00EA1FCB" w:rsidRPr="00CA3C76">
        <w:rPr>
          <w:rFonts w:ascii="Times New Roman" w:hAnsi="Times New Roman"/>
          <w:color w:val="000000" w:themeColor="text1"/>
          <w:sz w:val="24"/>
          <w:szCs w:val="24"/>
        </w:rPr>
        <w:t xml:space="preserve"> mokiniai) –</w:t>
      </w:r>
      <w:r w:rsidR="00CA4CFD" w:rsidRPr="00CA3C76">
        <w:rPr>
          <w:rFonts w:ascii="Times New Roman" w:hAnsi="Times New Roman"/>
          <w:color w:val="000000" w:themeColor="text1"/>
          <w:sz w:val="24"/>
          <w:szCs w:val="24"/>
        </w:rPr>
        <w:t xml:space="preserve"> </w:t>
      </w:r>
      <w:r w:rsidR="00CA3C76" w:rsidRPr="00CA3C76">
        <w:rPr>
          <w:rFonts w:ascii="Times New Roman" w:hAnsi="Times New Roman"/>
          <w:color w:val="1D2129"/>
          <w:sz w:val="24"/>
          <w:szCs w:val="24"/>
          <w:shd w:val="clear" w:color="auto" w:fill="FFFFFF"/>
        </w:rPr>
        <w:t xml:space="preserve">Mišrus vokalinis ansamblis, Merginų vokalinis ansamblis, Gitaristų ansamblis, </w:t>
      </w:r>
      <w:r w:rsidR="00EC47AF">
        <w:rPr>
          <w:rFonts w:ascii="Times New Roman" w:hAnsi="Times New Roman"/>
          <w:sz w:val="24"/>
          <w:szCs w:val="24"/>
        </w:rPr>
        <w:t>Jaunių choras</w:t>
      </w:r>
      <w:r w:rsidR="00CA3C76" w:rsidRPr="00CA3C76">
        <w:rPr>
          <w:rFonts w:ascii="Times New Roman" w:hAnsi="Times New Roman"/>
          <w:sz w:val="24"/>
          <w:szCs w:val="24"/>
        </w:rPr>
        <w:t>, Kanklininkių ansamblis ,,</w:t>
      </w:r>
      <w:proofErr w:type="spellStart"/>
      <w:r w:rsidR="00CA3C76" w:rsidRPr="00CA3C76">
        <w:rPr>
          <w:rFonts w:ascii="Times New Roman" w:hAnsi="Times New Roman"/>
          <w:sz w:val="24"/>
          <w:szCs w:val="24"/>
        </w:rPr>
        <w:t>Obelyta</w:t>
      </w:r>
      <w:proofErr w:type="spellEnd"/>
      <w:r w:rsidR="00CA3C76" w:rsidRPr="00CA3C76">
        <w:rPr>
          <w:rFonts w:ascii="Times New Roman" w:hAnsi="Times New Roman"/>
          <w:sz w:val="24"/>
          <w:szCs w:val="24"/>
        </w:rPr>
        <w:t>“</w:t>
      </w:r>
      <w:r w:rsidR="00504306">
        <w:rPr>
          <w:rFonts w:ascii="Times New Roman" w:hAnsi="Times New Roman"/>
          <w:sz w:val="24"/>
          <w:szCs w:val="24"/>
        </w:rPr>
        <w:t>, Instrumentinė grupė.</w:t>
      </w:r>
      <w:r w:rsidR="00DA7290">
        <w:rPr>
          <w:rFonts w:ascii="Times New Roman" w:hAnsi="Times New Roman"/>
          <w:color w:val="000000" w:themeColor="text1"/>
          <w:sz w:val="24"/>
          <w:szCs w:val="24"/>
        </w:rPr>
        <w:t xml:space="preserve"> Šie</w:t>
      </w:r>
      <w:r w:rsidR="00EA1FCB" w:rsidRPr="002A3832">
        <w:rPr>
          <w:rFonts w:ascii="Times New Roman" w:hAnsi="Times New Roman"/>
          <w:color w:val="000000" w:themeColor="text1"/>
          <w:sz w:val="24"/>
          <w:szCs w:val="24"/>
        </w:rPr>
        <w:t xml:space="preserve"> </w:t>
      </w:r>
      <w:r w:rsidR="00DA7290">
        <w:rPr>
          <w:rFonts w:ascii="Times New Roman" w:hAnsi="Times New Roman"/>
          <w:color w:val="000000" w:themeColor="text1"/>
          <w:sz w:val="24"/>
          <w:szCs w:val="24"/>
        </w:rPr>
        <w:t xml:space="preserve">kolektyvai </w:t>
      </w:r>
      <w:r w:rsidR="00EA1FCB" w:rsidRPr="002A3832">
        <w:rPr>
          <w:rFonts w:ascii="Times New Roman" w:hAnsi="Times New Roman"/>
          <w:color w:val="000000" w:themeColor="text1"/>
          <w:sz w:val="24"/>
          <w:szCs w:val="24"/>
        </w:rPr>
        <w:t xml:space="preserve">tapo laureatais </w:t>
      </w:r>
      <w:r>
        <w:rPr>
          <w:rFonts w:ascii="Times New Roman" w:hAnsi="Times New Roman"/>
          <w:color w:val="000000" w:themeColor="text1"/>
          <w:sz w:val="24"/>
          <w:szCs w:val="24"/>
        </w:rPr>
        <w:t xml:space="preserve">ir dalyviais </w:t>
      </w:r>
      <w:r w:rsidR="00EA1FCB" w:rsidRPr="002A3832">
        <w:rPr>
          <w:rFonts w:ascii="Times New Roman" w:hAnsi="Times New Roman"/>
          <w:color w:val="000000" w:themeColor="text1"/>
          <w:sz w:val="24"/>
          <w:szCs w:val="24"/>
        </w:rPr>
        <w:t>tarptautiniuose</w:t>
      </w:r>
      <w:r w:rsidR="002A3832">
        <w:rPr>
          <w:rFonts w:ascii="Times New Roman" w:hAnsi="Times New Roman"/>
          <w:color w:val="000000" w:themeColor="text1"/>
          <w:sz w:val="24"/>
          <w:szCs w:val="24"/>
        </w:rPr>
        <w:t xml:space="preserve"> ir respublikiniuose</w:t>
      </w:r>
      <w:r w:rsidR="00EA1FCB" w:rsidRPr="002A3832">
        <w:rPr>
          <w:rFonts w:ascii="Times New Roman" w:hAnsi="Times New Roman"/>
          <w:color w:val="000000" w:themeColor="text1"/>
          <w:sz w:val="24"/>
          <w:szCs w:val="24"/>
        </w:rPr>
        <w:t xml:space="preserve"> konkursuose:</w:t>
      </w:r>
      <w:r w:rsidR="00CA4CFD" w:rsidRPr="002A3832">
        <w:rPr>
          <w:rFonts w:ascii="Times New Roman" w:hAnsi="Times New Roman"/>
          <w:color w:val="000000" w:themeColor="text1"/>
          <w:sz w:val="24"/>
          <w:szCs w:val="24"/>
        </w:rPr>
        <w:t xml:space="preserve"> </w:t>
      </w:r>
      <w:r>
        <w:rPr>
          <w:rFonts w:ascii="Times New Roman" w:hAnsi="Times New Roman"/>
          <w:color w:val="1D2129"/>
          <w:sz w:val="24"/>
          <w:szCs w:val="24"/>
          <w:shd w:val="clear" w:color="auto" w:fill="FFFFFF"/>
        </w:rPr>
        <w:t>,,Dainų dainelė 2018" Biržuose ir Vilniuje, ,,</w:t>
      </w:r>
      <w:r>
        <w:rPr>
          <w:rFonts w:ascii="Times New Roman" w:hAnsi="Times New Roman"/>
          <w:sz w:val="24"/>
          <w:szCs w:val="24"/>
        </w:rPr>
        <w:t xml:space="preserve">Lietuva, aš už muziką“ Panevėžyje, </w:t>
      </w:r>
      <w:r w:rsidR="00916D84">
        <w:rPr>
          <w:rFonts w:ascii="Times New Roman" w:hAnsi="Times New Roman"/>
          <w:sz w:val="24"/>
          <w:szCs w:val="24"/>
        </w:rPr>
        <w:t xml:space="preserve">                    </w:t>
      </w:r>
      <w:r>
        <w:rPr>
          <w:rFonts w:ascii="Times New Roman" w:hAnsi="Times New Roman"/>
          <w:sz w:val="24"/>
          <w:szCs w:val="24"/>
        </w:rPr>
        <w:t xml:space="preserve">2018 m. Lietuvos šimtmečio dainų šventėje ,,Vardan tos..“ Vilniuje, </w:t>
      </w:r>
      <w:r w:rsidRPr="00DE0EA5">
        <w:rPr>
          <w:rFonts w:ascii="Times New Roman" w:hAnsi="Times New Roman"/>
          <w:color w:val="1D2129"/>
          <w:sz w:val="24"/>
          <w:szCs w:val="24"/>
          <w:shd w:val="clear" w:color="auto" w:fill="FFFFFF"/>
        </w:rPr>
        <w:t>,,</w:t>
      </w:r>
      <w:proofErr w:type="spellStart"/>
      <w:r w:rsidRPr="00DE0EA5">
        <w:rPr>
          <w:rFonts w:ascii="Times New Roman" w:hAnsi="Times New Roman"/>
          <w:color w:val="1D2129"/>
          <w:sz w:val="24"/>
          <w:szCs w:val="24"/>
          <w:shd w:val="clear" w:color="auto" w:fill="FFFFFF"/>
        </w:rPr>
        <w:t>GuitArt</w:t>
      </w:r>
      <w:proofErr w:type="spellEnd"/>
      <w:r w:rsidRPr="00DE0EA5">
        <w:rPr>
          <w:rFonts w:ascii="Times New Roman" w:hAnsi="Times New Roman"/>
          <w:color w:val="1D2129"/>
          <w:sz w:val="24"/>
          <w:szCs w:val="24"/>
          <w:shd w:val="clear" w:color="auto" w:fill="FFFFFF"/>
        </w:rPr>
        <w:t xml:space="preserve"> </w:t>
      </w:r>
      <w:proofErr w:type="spellStart"/>
      <w:r w:rsidRPr="00DE0EA5">
        <w:rPr>
          <w:rFonts w:ascii="Times New Roman" w:hAnsi="Times New Roman"/>
          <w:color w:val="1D2129"/>
          <w:sz w:val="24"/>
          <w:szCs w:val="24"/>
          <w:shd w:val="clear" w:color="auto" w:fill="FFFFFF"/>
        </w:rPr>
        <w:t>Manevychi</w:t>
      </w:r>
      <w:proofErr w:type="spellEnd"/>
      <w:r w:rsidRPr="00DE0EA5">
        <w:rPr>
          <w:rFonts w:ascii="Times New Roman" w:hAnsi="Times New Roman"/>
          <w:color w:val="1D2129"/>
          <w:sz w:val="24"/>
          <w:szCs w:val="24"/>
          <w:shd w:val="clear" w:color="auto" w:fill="FFFFFF"/>
        </w:rPr>
        <w:t>“</w:t>
      </w:r>
      <w:r>
        <w:rPr>
          <w:rFonts w:ascii="Times New Roman" w:hAnsi="Times New Roman"/>
          <w:color w:val="1D2129"/>
          <w:sz w:val="24"/>
          <w:szCs w:val="24"/>
          <w:shd w:val="clear" w:color="auto" w:fill="FFFFFF"/>
        </w:rPr>
        <w:t xml:space="preserve"> Ukrainoje. </w:t>
      </w:r>
      <w:r w:rsidR="00AF4F96">
        <w:rPr>
          <w:rFonts w:ascii="Times New Roman" w:hAnsi="Times New Roman"/>
          <w:sz w:val="24"/>
          <w:szCs w:val="24"/>
        </w:rPr>
        <w:t>Merginų v</w:t>
      </w:r>
      <w:r w:rsidR="0022161A">
        <w:rPr>
          <w:rFonts w:ascii="Times New Roman" w:hAnsi="Times New Roman"/>
          <w:sz w:val="24"/>
          <w:szCs w:val="24"/>
        </w:rPr>
        <w:t>okalinis ansamblis</w:t>
      </w:r>
      <w:r w:rsidR="00AF4F96">
        <w:rPr>
          <w:rFonts w:ascii="Times New Roman" w:hAnsi="Times New Roman"/>
          <w:sz w:val="24"/>
          <w:szCs w:val="24"/>
        </w:rPr>
        <w:t xml:space="preserve"> respublikiniame konkurse ,,Lietuva, aš už muziką“ pelnė II vietos laureato diplomą. </w:t>
      </w:r>
      <w:r w:rsidR="0022161A">
        <w:rPr>
          <w:rFonts w:ascii="Times New Roman" w:hAnsi="Times New Roman"/>
          <w:sz w:val="24"/>
          <w:szCs w:val="24"/>
        </w:rPr>
        <w:t>Jaunių choras</w:t>
      </w:r>
      <w:r w:rsidR="00DD1657" w:rsidRPr="000116A0">
        <w:rPr>
          <w:rFonts w:ascii="Times New Roman" w:hAnsi="Times New Roman"/>
          <w:sz w:val="24"/>
          <w:szCs w:val="24"/>
        </w:rPr>
        <w:t xml:space="preserve"> </w:t>
      </w:r>
      <w:r w:rsidR="00DF0D1F">
        <w:rPr>
          <w:rFonts w:ascii="Times New Roman" w:hAnsi="Times New Roman"/>
          <w:sz w:val="24"/>
          <w:szCs w:val="24"/>
        </w:rPr>
        <w:t xml:space="preserve">ir </w:t>
      </w:r>
      <w:r w:rsidR="00DF0D1F" w:rsidRPr="00CA3C76">
        <w:rPr>
          <w:rFonts w:ascii="Times New Roman" w:hAnsi="Times New Roman"/>
          <w:sz w:val="24"/>
          <w:szCs w:val="24"/>
        </w:rPr>
        <w:t>Kanklininkių ansamblis ,,</w:t>
      </w:r>
      <w:proofErr w:type="spellStart"/>
      <w:r w:rsidR="00DF0D1F" w:rsidRPr="00CA3C76">
        <w:rPr>
          <w:rFonts w:ascii="Times New Roman" w:hAnsi="Times New Roman"/>
          <w:sz w:val="24"/>
          <w:szCs w:val="24"/>
        </w:rPr>
        <w:t>Obelyta</w:t>
      </w:r>
      <w:proofErr w:type="spellEnd"/>
      <w:r w:rsidR="00DF0D1F" w:rsidRPr="00CA3C76">
        <w:rPr>
          <w:rFonts w:ascii="Times New Roman" w:hAnsi="Times New Roman"/>
          <w:sz w:val="24"/>
          <w:szCs w:val="24"/>
        </w:rPr>
        <w:t>“</w:t>
      </w:r>
      <w:r w:rsidR="00DF0D1F">
        <w:rPr>
          <w:rFonts w:ascii="Times New Roman" w:hAnsi="Times New Roman"/>
          <w:sz w:val="24"/>
          <w:szCs w:val="24"/>
        </w:rPr>
        <w:t xml:space="preserve"> dalyvavo 2018 m. Lietuvos šimtmečio dainų šventėj</w:t>
      </w:r>
      <w:r w:rsidR="000B61A9">
        <w:rPr>
          <w:rFonts w:ascii="Times New Roman" w:hAnsi="Times New Roman"/>
          <w:sz w:val="24"/>
          <w:szCs w:val="24"/>
        </w:rPr>
        <w:t xml:space="preserve">e ,,Vardan tos..“ Vilniuje, </w:t>
      </w:r>
      <w:r w:rsidR="000B61A9" w:rsidRPr="00EB430A">
        <w:rPr>
          <w:rFonts w:ascii="Times New Roman" w:hAnsi="Times New Roman"/>
          <w:color w:val="1D2129"/>
          <w:sz w:val="24"/>
          <w:szCs w:val="24"/>
          <w:shd w:val="clear" w:color="auto" w:fill="FFFFFF"/>
        </w:rPr>
        <w:t>Klaipėdos krašto tautinės muzikos festivalyje ,,</w:t>
      </w:r>
      <w:proofErr w:type="spellStart"/>
      <w:r w:rsidR="000B61A9" w:rsidRPr="00EB430A">
        <w:rPr>
          <w:rFonts w:ascii="Times New Roman" w:hAnsi="Times New Roman"/>
          <w:color w:val="1D2129"/>
          <w:sz w:val="24"/>
          <w:szCs w:val="24"/>
          <w:shd w:val="clear" w:color="auto" w:fill="FFFFFF"/>
        </w:rPr>
        <w:t>Trimitatis</w:t>
      </w:r>
      <w:proofErr w:type="spellEnd"/>
      <w:r w:rsidR="000B61A9" w:rsidRPr="00EB430A">
        <w:rPr>
          <w:rFonts w:ascii="Times New Roman" w:hAnsi="Times New Roman"/>
          <w:color w:val="1D2129"/>
          <w:sz w:val="24"/>
          <w:szCs w:val="24"/>
          <w:shd w:val="clear" w:color="auto" w:fill="FFFFFF"/>
        </w:rPr>
        <w:t>“</w:t>
      </w:r>
      <w:r w:rsidR="000B61A9">
        <w:rPr>
          <w:rFonts w:ascii="Times New Roman" w:hAnsi="Times New Roman"/>
          <w:color w:val="1D2129"/>
          <w:sz w:val="24"/>
          <w:szCs w:val="24"/>
          <w:shd w:val="clear" w:color="auto" w:fill="FFFFFF"/>
        </w:rPr>
        <w:t>,</w:t>
      </w:r>
      <w:r w:rsidR="000B61A9" w:rsidRPr="000B61A9">
        <w:rPr>
          <w:rFonts w:ascii="Times New Roman" w:hAnsi="Times New Roman"/>
          <w:color w:val="1D2129"/>
          <w:sz w:val="24"/>
          <w:szCs w:val="24"/>
          <w:shd w:val="clear" w:color="auto" w:fill="FFFFFF"/>
        </w:rPr>
        <w:t xml:space="preserve"> </w:t>
      </w:r>
      <w:r w:rsidR="000B61A9" w:rsidRPr="002B11AA">
        <w:rPr>
          <w:rFonts w:ascii="Times New Roman" w:hAnsi="Times New Roman"/>
          <w:color w:val="1D2129"/>
          <w:sz w:val="24"/>
          <w:szCs w:val="24"/>
          <w:shd w:val="clear" w:color="auto" w:fill="FFFFFF"/>
        </w:rPr>
        <w:t>Aukštaitijos regiono dainų ir šokių šventėje „Šimtmečio skrynia"</w:t>
      </w:r>
      <w:r w:rsidR="00EC47AF">
        <w:rPr>
          <w:rFonts w:ascii="Times New Roman" w:hAnsi="Times New Roman"/>
          <w:color w:val="1D2129"/>
          <w:sz w:val="24"/>
          <w:szCs w:val="24"/>
          <w:shd w:val="clear" w:color="auto" w:fill="FFFFFF"/>
        </w:rPr>
        <w:t xml:space="preserve"> Panevėžyje.</w:t>
      </w:r>
      <w:r w:rsidR="000B61A9" w:rsidRPr="00EB430A">
        <w:rPr>
          <w:rFonts w:ascii="Helvetica" w:hAnsi="Helvetica" w:cs="Helvetica"/>
          <w:color w:val="1D2129"/>
          <w:sz w:val="21"/>
          <w:szCs w:val="21"/>
          <w:shd w:val="clear" w:color="auto" w:fill="FFFFFF"/>
        </w:rPr>
        <w:t xml:space="preserve"> </w:t>
      </w:r>
      <w:r w:rsidR="000B61A9">
        <w:rPr>
          <w:rFonts w:ascii="Times New Roman" w:hAnsi="Times New Roman"/>
          <w:sz w:val="24"/>
          <w:szCs w:val="24"/>
        </w:rPr>
        <w:t>Renginių</w:t>
      </w:r>
      <w:r w:rsidR="00DF0D1F">
        <w:rPr>
          <w:rFonts w:ascii="Times New Roman" w:hAnsi="Times New Roman"/>
          <w:sz w:val="24"/>
          <w:szCs w:val="24"/>
        </w:rPr>
        <w:t xml:space="preserve"> metu mokiniai da</w:t>
      </w:r>
      <w:r w:rsidR="00EC47AF">
        <w:rPr>
          <w:rFonts w:ascii="Times New Roman" w:hAnsi="Times New Roman"/>
          <w:sz w:val="24"/>
          <w:szCs w:val="24"/>
        </w:rPr>
        <w:t>linosi muzikine patirtimi, ugdė</w:t>
      </w:r>
      <w:r w:rsidR="00DF0D1F">
        <w:rPr>
          <w:rFonts w:ascii="Times New Roman" w:hAnsi="Times New Roman"/>
          <w:sz w:val="24"/>
          <w:szCs w:val="24"/>
        </w:rPr>
        <w:t xml:space="preserve"> </w:t>
      </w:r>
      <w:r w:rsidR="00DF0D1F" w:rsidRPr="000116A0">
        <w:rPr>
          <w:rFonts w:ascii="Times New Roman" w:hAnsi="Times New Roman"/>
          <w:sz w:val="24"/>
          <w:szCs w:val="24"/>
          <w:shd w:val="clear" w:color="auto" w:fill="FFFFFF"/>
        </w:rPr>
        <w:t xml:space="preserve">pasitikėjimą savo jėgomis, </w:t>
      </w:r>
      <w:r w:rsidR="000B61A9">
        <w:rPr>
          <w:rFonts w:ascii="Times New Roman" w:hAnsi="Times New Roman"/>
          <w:sz w:val="24"/>
          <w:szCs w:val="24"/>
          <w:shd w:val="clear" w:color="auto" w:fill="FFFFFF"/>
        </w:rPr>
        <w:t xml:space="preserve">tautiškumą, </w:t>
      </w:r>
      <w:r w:rsidR="00DF0D1F" w:rsidRPr="000116A0">
        <w:rPr>
          <w:rFonts w:ascii="Times New Roman" w:hAnsi="Times New Roman"/>
          <w:sz w:val="24"/>
          <w:szCs w:val="24"/>
          <w:shd w:val="clear" w:color="auto" w:fill="FFFFFF"/>
        </w:rPr>
        <w:t>patriotiškum</w:t>
      </w:r>
      <w:r w:rsidR="00DF0D1F">
        <w:rPr>
          <w:rFonts w:ascii="Times New Roman" w:hAnsi="Times New Roman"/>
          <w:sz w:val="24"/>
          <w:szCs w:val="24"/>
          <w:shd w:val="clear" w:color="auto" w:fill="FFFFFF"/>
        </w:rPr>
        <w:t xml:space="preserve">ą, </w:t>
      </w:r>
      <w:r w:rsidR="00DF0D1F" w:rsidRPr="002B11AA">
        <w:rPr>
          <w:rFonts w:ascii="Times New Roman" w:hAnsi="Times New Roman"/>
          <w:sz w:val="24"/>
          <w:szCs w:val="24"/>
          <w:shd w:val="clear" w:color="auto" w:fill="FFFFFF"/>
        </w:rPr>
        <w:t>žmogiškąsias</w:t>
      </w:r>
      <w:r w:rsidR="00DF0D1F">
        <w:rPr>
          <w:rFonts w:ascii="Times New Roman" w:hAnsi="Times New Roman"/>
          <w:sz w:val="24"/>
          <w:szCs w:val="24"/>
          <w:shd w:val="clear" w:color="auto" w:fill="FFFFFF"/>
        </w:rPr>
        <w:t xml:space="preserve"> vertybes, plėtė</w:t>
      </w:r>
      <w:r w:rsidR="00DF0D1F" w:rsidRPr="000116A0">
        <w:rPr>
          <w:rFonts w:ascii="Times New Roman" w:hAnsi="Times New Roman"/>
          <w:sz w:val="24"/>
          <w:szCs w:val="24"/>
          <w:shd w:val="clear" w:color="auto" w:fill="FFFFFF"/>
        </w:rPr>
        <w:t xml:space="preserve"> kultūrinį akiratį</w:t>
      </w:r>
      <w:r w:rsidR="00EC47AF">
        <w:rPr>
          <w:rFonts w:ascii="Times New Roman" w:hAnsi="Times New Roman"/>
          <w:sz w:val="24"/>
          <w:szCs w:val="24"/>
          <w:shd w:val="clear" w:color="auto" w:fill="FFFFFF"/>
        </w:rPr>
        <w:t xml:space="preserve">. </w:t>
      </w:r>
    </w:p>
    <w:p w:rsidR="00D32171" w:rsidRDefault="00395553" w:rsidP="00466B13">
      <w:pPr>
        <w:spacing w:after="0" w:line="360" w:lineRule="auto"/>
        <w:ind w:firstLine="720"/>
        <w:jc w:val="both"/>
        <w:rPr>
          <w:rFonts w:ascii="Times New Roman" w:hAnsi="Times New Roman"/>
          <w:sz w:val="24"/>
          <w:szCs w:val="24"/>
        </w:rPr>
      </w:pPr>
      <w:r>
        <w:rPr>
          <w:rFonts w:ascii="Times New Roman" w:hAnsi="Times New Roman"/>
          <w:sz w:val="24"/>
          <w:szCs w:val="24"/>
        </w:rPr>
        <w:t>190</w:t>
      </w:r>
      <w:r w:rsidR="00941B45">
        <w:rPr>
          <w:rFonts w:ascii="Times New Roman" w:hAnsi="Times New Roman"/>
          <w:sz w:val="24"/>
          <w:szCs w:val="24"/>
        </w:rPr>
        <w:t xml:space="preserve"> mokinių iš 17</w:t>
      </w:r>
      <w:r w:rsidR="00EA1FCB" w:rsidRPr="006A0F49">
        <w:rPr>
          <w:rFonts w:ascii="Times New Roman" w:hAnsi="Times New Roman"/>
          <w:sz w:val="24"/>
          <w:szCs w:val="24"/>
        </w:rPr>
        <w:t xml:space="preserve"> muzikinių kolektyvų dalyvavo mokykl</w:t>
      </w:r>
      <w:r w:rsidR="00EC47AF">
        <w:rPr>
          <w:rFonts w:ascii="Times New Roman" w:hAnsi="Times New Roman"/>
          <w:sz w:val="24"/>
          <w:szCs w:val="24"/>
        </w:rPr>
        <w:t>oje surengtuose renginiuos</w:t>
      </w:r>
      <w:r w:rsidR="002D6012">
        <w:rPr>
          <w:rFonts w:ascii="Times New Roman" w:hAnsi="Times New Roman"/>
          <w:sz w:val="24"/>
          <w:szCs w:val="24"/>
        </w:rPr>
        <w:t>e</w:t>
      </w:r>
      <w:r w:rsidR="00EC47AF">
        <w:rPr>
          <w:rFonts w:ascii="Times New Roman" w:hAnsi="Times New Roman"/>
          <w:sz w:val="24"/>
          <w:szCs w:val="24"/>
        </w:rPr>
        <w:t>,</w:t>
      </w:r>
      <w:r w:rsidR="00EA1FCB">
        <w:rPr>
          <w:rFonts w:ascii="Times New Roman" w:hAnsi="Times New Roman"/>
          <w:sz w:val="24"/>
          <w:szCs w:val="24"/>
        </w:rPr>
        <w:t xml:space="preserve"> </w:t>
      </w:r>
      <w:r w:rsidR="00EA1FCB" w:rsidRPr="006A0F49">
        <w:rPr>
          <w:rFonts w:ascii="Times New Roman" w:hAnsi="Times New Roman"/>
          <w:sz w:val="24"/>
          <w:szCs w:val="24"/>
        </w:rPr>
        <w:t xml:space="preserve">festivaliuose </w:t>
      </w:r>
      <w:r w:rsidR="002B11AA">
        <w:rPr>
          <w:rFonts w:ascii="Times New Roman" w:hAnsi="Times New Roman"/>
          <w:sz w:val="24"/>
          <w:szCs w:val="24"/>
        </w:rPr>
        <w:t>ir projektuose</w:t>
      </w:r>
      <w:r w:rsidR="00F5660F">
        <w:rPr>
          <w:rFonts w:ascii="Times New Roman" w:hAnsi="Times New Roman"/>
          <w:sz w:val="24"/>
          <w:szCs w:val="24"/>
          <w:shd w:val="clear" w:color="auto" w:fill="FFFFFF"/>
        </w:rPr>
        <w:t>.</w:t>
      </w:r>
      <w:r w:rsidR="008861D3">
        <w:rPr>
          <w:rFonts w:ascii="Times New Roman" w:hAnsi="Times New Roman"/>
          <w:sz w:val="24"/>
          <w:szCs w:val="24"/>
        </w:rPr>
        <w:t xml:space="preserve"> 100 proc. </w:t>
      </w:r>
      <w:r w:rsidR="00EA1FCB">
        <w:rPr>
          <w:rFonts w:ascii="Times New Roman" w:hAnsi="Times New Roman"/>
          <w:sz w:val="24"/>
          <w:szCs w:val="24"/>
        </w:rPr>
        <w:t>mokinių iš</w:t>
      </w:r>
      <w:r w:rsidR="008861D3">
        <w:rPr>
          <w:rFonts w:ascii="Times New Roman" w:hAnsi="Times New Roman"/>
          <w:sz w:val="24"/>
          <w:szCs w:val="24"/>
        </w:rPr>
        <w:t xml:space="preserve"> 24</w:t>
      </w:r>
      <w:r w:rsidR="00EA1FCB" w:rsidRPr="006A0F49">
        <w:rPr>
          <w:rFonts w:ascii="Times New Roman" w:hAnsi="Times New Roman"/>
          <w:sz w:val="24"/>
          <w:szCs w:val="24"/>
        </w:rPr>
        <w:t xml:space="preserve"> muzikinių kolektyv</w:t>
      </w:r>
      <w:r w:rsidR="00570AFE">
        <w:rPr>
          <w:rFonts w:ascii="Times New Roman" w:hAnsi="Times New Roman"/>
          <w:sz w:val="24"/>
          <w:szCs w:val="24"/>
        </w:rPr>
        <w:t>ų dalyvavo savivaldybės, šalies</w:t>
      </w:r>
      <w:r w:rsidR="008861D3">
        <w:rPr>
          <w:rFonts w:ascii="Times New Roman" w:hAnsi="Times New Roman"/>
          <w:sz w:val="24"/>
          <w:szCs w:val="24"/>
        </w:rPr>
        <w:t xml:space="preserve"> įvairiuose </w:t>
      </w:r>
      <w:r w:rsidR="00EA1FCB" w:rsidRPr="006A0F49">
        <w:rPr>
          <w:rFonts w:ascii="Times New Roman" w:hAnsi="Times New Roman"/>
          <w:sz w:val="24"/>
          <w:szCs w:val="24"/>
        </w:rPr>
        <w:t>renginiuose ir festivaliuose</w:t>
      </w:r>
      <w:r w:rsidR="008861D3" w:rsidRPr="00EB430A">
        <w:rPr>
          <w:rFonts w:ascii="Times New Roman" w:hAnsi="Times New Roman"/>
          <w:color w:val="1D2129"/>
          <w:sz w:val="24"/>
          <w:szCs w:val="24"/>
          <w:shd w:val="clear" w:color="auto" w:fill="FFFFFF"/>
        </w:rPr>
        <w:t xml:space="preserve">. </w:t>
      </w:r>
      <w:r w:rsidR="00EA1FCB" w:rsidRPr="00EF071D">
        <w:rPr>
          <w:rFonts w:ascii="Times New Roman" w:hAnsi="Times New Roman"/>
          <w:sz w:val="24"/>
          <w:szCs w:val="24"/>
        </w:rPr>
        <w:t xml:space="preserve">Rajono </w:t>
      </w:r>
      <w:r w:rsidR="000B61A9">
        <w:rPr>
          <w:rFonts w:ascii="Times New Roman" w:hAnsi="Times New Roman"/>
          <w:sz w:val="24"/>
          <w:szCs w:val="24"/>
        </w:rPr>
        <w:t xml:space="preserve">bendruomenės kūrybos ir meninės saviraiškos </w:t>
      </w:r>
      <w:r w:rsidR="000B61A9">
        <w:rPr>
          <w:rFonts w:ascii="Times New Roman" w:hAnsi="Times New Roman"/>
          <w:sz w:val="24"/>
          <w:szCs w:val="24"/>
        </w:rPr>
        <w:lastRenderedPageBreak/>
        <w:t xml:space="preserve">šventėje </w:t>
      </w:r>
      <w:r w:rsidR="00EA1FCB" w:rsidRPr="00EF071D">
        <w:rPr>
          <w:rFonts w:ascii="Times New Roman" w:hAnsi="Times New Roman"/>
          <w:sz w:val="24"/>
          <w:szCs w:val="24"/>
        </w:rPr>
        <w:t>,,</w:t>
      </w:r>
      <w:r w:rsidR="000B61A9">
        <w:rPr>
          <w:rFonts w:ascii="Times New Roman" w:hAnsi="Times New Roman"/>
          <w:sz w:val="24"/>
          <w:szCs w:val="24"/>
        </w:rPr>
        <w:t>Ir šviesa ir tiesa</w:t>
      </w:r>
      <w:r w:rsidR="005B590D">
        <w:rPr>
          <w:rFonts w:ascii="Times New Roman" w:hAnsi="Times New Roman"/>
          <w:sz w:val="24"/>
          <w:szCs w:val="24"/>
        </w:rPr>
        <w:t>“</w:t>
      </w:r>
      <w:r w:rsidR="002160A9">
        <w:rPr>
          <w:rFonts w:ascii="Times New Roman" w:hAnsi="Times New Roman"/>
          <w:sz w:val="24"/>
          <w:szCs w:val="24"/>
        </w:rPr>
        <w:t>,</w:t>
      </w:r>
      <w:r w:rsidR="00EA1FCB">
        <w:rPr>
          <w:rFonts w:ascii="Times New Roman" w:hAnsi="Times New Roman"/>
          <w:sz w:val="24"/>
          <w:szCs w:val="24"/>
        </w:rPr>
        <w:t xml:space="preserve"> </w:t>
      </w:r>
      <w:r w:rsidR="00EA1FCB" w:rsidRPr="00EF071D">
        <w:rPr>
          <w:rFonts w:ascii="Times New Roman" w:hAnsi="Times New Roman"/>
          <w:sz w:val="24"/>
          <w:szCs w:val="24"/>
        </w:rPr>
        <w:t>dalyvav</w:t>
      </w:r>
      <w:r w:rsidR="000B61A9">
        <w:rPr>
          <w:rFonts w:ascii="Times New Roman" w:hAnsi="Times New Roman"/>
          <w:sz w:val="24"/>
          <w:szCs w:val="24"/>
        </w:rPr>
        <w:t>o 49</w:t>
      </w:r>
      <w:r w:rsidR="005B590D">
        <w:rPr>
          <w:rFonts w:ascii="Times New Roman" w:hAnsi="Times New Roman"/>
          <w:sz w:val="24"/>
          <w:szCs w:val="24"/>
        </w:rPr>
        <w:t xml:space="preserve"> proc. mokyklos mokinių iš 6</w:t>
      </w:r>
      <w:r w:rsidR="00EA1FCB" w:rsidRPr="00EF071D">
        <w:rPr>
          <w:rFonts w:ascii="Times New Roman" w:hAnsi="Times New Roman"/>
          <w:sz w:val="24"/>
          <w:szCs w:val="24"/>
        </w:rPr>
        <w:t xml:space="preserve"> muzikini</w:t>
      </w:r>
      <w:r w:rsidR="000B61A9">
        <w:rPr>
          <w:rFonts w:ascii="Times New Roman" w:hAnsi="Times New Roman"/>
          <w:sz w:val="24"/>
          <w:szCs w:val="24"/>
        </w:rPr>
        <w:t xml:space="preserve">ų kolektyvų: </w:t>
      </w:r>
      <w:r w:rsidR="0075474D">
        <w:rPr>
          <w:rFonts w:ascii="Times New Roman" w:hAnsi="Times New Roman"/>
          <w:sz w:val="24"/>
          <w:szCs w:val="24"/>
        </w:rPr>
        <w:t>215</w:t>
      </w:r>
      <w:r w:rsidR="00EA1FCB" w:rsidRPr="00EF071D">
        <w:rPr>
          <w:rFonts w:ascii="Times New Roman" w:hAnsi="Times New Roman"/>
          <w:sz w:val="24"/>
          <w:szCs w:val="24"/>
        </w:rPr>
        <w:t xml:space="preserve"> dailės ir muzikos skyriaus mokinių dalyvavo tarptautiniuose, šalies, apskri</w:t>
      </w:r>
      <w:r w:rsidR="00EA1FCB">
        <w:rPr>
          <w:rFonts w:ascii="Times New Roman" w:hAnsi="Times New Roman"/>
          <w:sz w:val="24"/>
          <w:szCs w:val="24"/>
        </w:rPr>
        <w:t xml:space="preserve">ties, savivaldybės konkursuose, festivaliuose, koncertuose </w:t>
      </w:r>
      <w:r w:rsidR="00806C5D">
        <w:rPr>
          <w:rFonts w:ascii="Times New Roman" w:hAnsi="Times New Roman"/>
          <w:sz w:val="24"/>
          <w:szCs w:val="24"/>
        </w:rPr>
        <w:t>ir parodose. 32</w:t>
      </w:r>
      <w:r w:rsidR="00EA1FCB" w:rsidRPr="00EF071D">
        <w:rPr>
          <w:rFonts w:ascii="Times New Roman" w:hAnsi="Times New Roman"/>
          <w:sz w:val="24"/>
          <w:szCs w:val="24"/>
        </w:rPr>
        <w:t xml:space="preserve"> mokiniai tapo</w:t>
      </w:r>
      <w:r w:rsidR="00EA1FCB">
        <w:rPr>
          <w:rFonts w:ascii="Times New Roman" w:hAnsi="Times New Roman"/>
          <w:sz w:val="24"/>
          <w:szCs w:val="24"/>
        </w:rPr>
        <w:t xml:space="preserve"> savivaldybės lygmens</w:t>
      </w:r>
      <w:r w:rsidR="00154E85">
        <w:rPr>
          <w:rFonts w:ascii="Times New Roman" w:hAnsi="Times New Roman"/>
          <w:sz w:val="24"/>
          <w:szCs w:val="24"/>
        </w:rPr>
        <w:t xml:space="preserve"> konkursų ir atrankų laureatais,</w:t>
      </w:r>
      <w:r w:rsidR="00EA1FCB">
        <w:rPr>
          <w:rFonts w:ascii="Times New Roman" w:hAnsi="Times New Roman"/>
          <w:sz w:val="24"/>
          <w:szCs w:val="24"/>
        </w:rPr>
        <w:t xml:space="preserve"> </w:t>
      </w:r>
      <w:r w:rsidR="001E028B">
        <w:rPr>
          <w:rFonts w:ascii="Times New Roman" w:hAnsi="Times New Roman"/>
          <w:sz w:val="24"/>
          <w:szCs w:val="24"/>
        </w:rPr>
        <w:t>88</w:t>
      </w:r>
      <w:r w:rsidR="007D72B0">
        <w:rPr>
          <w:rFonts w:ascii="Times New Roman" w:hAnsi="Times New Roman"/>
          <w:sz w:val="24"/>
          <w:szCs w:val="24"/>
        </w:rPr>
        <w:t xml:space="preserve"> mokiniai</w:t>
      </w:r>
      <w:r w:rsidR="00806C5D">
        <w:rPr>
          <w:rFonts w:ascii="Times New Roman" w:hAnsi="Times New Roman"/>
          <w:sz w:val="24"/>
          <w:szCs w:val="24"/>
        </w:rPr>
        <w:t xml:space="preserve"> dalyvavo </w:t>
      </w:r>
      <w:r w:rsidR="001E028B">
        <w:rPr>
          <w:rFonts w:ascii="Times New Roman" w:hAnsi="Times New Roman"/>
          <w:sz w:val="24"/>
          <w:szCs w:val="24"/>
        </w:rPr>
        <w:t>8</w:t>
      </w:r>
      <w:r w:rsidR="00EA1FCB" w:rsidRPr="00EF071D">
        <w:rPr>
          <w:rFonts w:ascii="Times New Roman" w:hAnsi="Times New Roman"/>
          <w:sz w:val="24"/>
          <w:szCs w:val="24"/>
        </w:rPr>
        <w:t xml:space="preserve"> apskritie</w:t>
      </w:r>
      <w:r w:rsidR="00EA1FCB">
        <w:rPr>
          <w:rFonts w:ascii="Times New Roman" w:hAnsi="Times New Roman"/>
          <w:sz w:val="24"/>
          <w:szCs w:val="24"/>
        </w:rPr>
        <w:t xml:space="preserve">s ir šalies </w:t>
      </w:r>
      <w:r w:rsidR="007D72B0">
        <w:rPr>
          <w:rFonts w:ascii="Times New Roman" w:hAnsi="Times New Roman"/>
          <w:sz w:val="24"/>
          <w:szCs w:val="24"/>
        </w:rPr>
        <w:t>konkursuose</w:t>
      </w:r>
      <w:r w:rsidR="00806C5D">
        <w:rPr>
          <w:rFonts w:ascii="Times New Roman" w:hAnsi="Times New Roman"/>
          <w:sz w:val="24"/>
          <w:szCs w:val="24"/>
        </w:rPr>
        <w:t>.</w:t>
      </w:r>
    </w:p>
    <w:p w:rsidR="00EA1FCB" w:rsidRDefault="001D1D42" w:rsidP="00466B13">
      <w:pPr>
        <w:spacing w:after="0" w:line="360" w:lineRule="auto"/>
        <w:ind w:firstLine="720"/>
        <w:jc w:val="both"/>
        <w:rPr>
          <w:rFonts w:ascii="Times New Roman" w:hAnsi="Times New Roman"/>
          <w:sz w:val="24"/>
          <w:szCs w:val="24"/>
        </w:rPr>
      </w:pPr>
      <w:r>
        <w:rPr>
          <w:rFonts w:ascii="Times New Roman" w:hAnsi="Times New Roman"/>
          <w:sz w:val="24"/>
          <w:szCs w:val="24"/>
        </w:rPr>
        <w:t>2</w:t>
      </w:r>
      <w:r w:rsidR="000B35E6">
        <w:rPr>
          <w:rFonts w:ascii="Times New Roman" w:hAnsi="Times New Roman"/>
          <w:sz w:val="24"/>
          <w:szCs w:val="24"/>
        </w:rPr>
        <w:t>8</w:t>
      </w:r>
      <w:r w:rsidR="00EA1FCB" w:rsidRPr="00EF071D">
        <w:rPr>
          <w:rFonts w:ascii="Times New Roman" w:hAnsi="Times New Roman"/>
          <w:sz w:val="24"/>
          <w:szCs w:val="24"/>
        </w:rPr>
        <w:t xml:space="preserve"> mok</w:t>
      </w:r>
      <w:r w:rsidR="00EA1FCB">
        <w:rPr>
          <w:rFonts w:ascii="Times New Roman" w:hAnsi="Times New Roman"/>
          <w:sz w:val="24"/>
          <w:szCs w:val="24"/>
        </w:rPr>
        <w:t xml:space="preserve">iniai tapo apskrities </w:t>
      </w:r>
      <w:r w:rsidR="00EC47AF">
        <w:rPr>
          <w:rFonts w:ascii="Times New Roman" w:hAnsi="Times New Roman"/>
          <w:sz w:val="24"/>
          <w:szCs w:val="24"/>
        </w:rPr>
        <w:t>ir</w:t>
      </w:r>
      <w:r>
        <w:rPr>
          <w:rFonts w:ascii="Times New Roman" w:hAnsi="Times New Roman"/>
          <w:sz w:val="24"/>
          <w:szCs w:val="24"/>
        </w:rPr>
        <w:t xml:space="preserve"> 20 </w:t>
      </w:r>
      <w:r w:rsidR="001E028B">
        <w:rPr>
          <w:rFonts w:ascii="Times New Roman" w:hAnsi="Times New Roman"/>
          <w:sz w:val="24"/>
          <w:szCs w:val="24"/>
        </w:rPr>
        <w:t xml:space="preserve">šalies </w:t>
      </w:r>
      <w:r w:rsidR="00EA1FCB">
        <w:rPr>
          <w:rFonts w:ascii="Times New Roman" w:hAnsi="Times New Roman"/>
          <w:sz w:val="24"/>
          <w:szCs w:val="24"/>
        </w:rPr>
        <w:t xml:space="preserve">konkursų </w:t>
      </w:r>
      <w:r w:rsidR="000B35E6">
        <w:rPr>
          <w:rFonts w:ascii="Times New Roman" w:hAnsi="Times New Roman"/>
          <w:sz w:val="24"/>
          <w:szCs w:val="24"/>
        </w:rPr>
        <w:t>la</w:t>
      </w:r>
      <w:r w:rsidR="0022161A">
        <w:rPr>
          <w:rFonts w:ascii="Times New Roman" w:hAnsi="Times New Roman"/>
          <w:sz w:val="24"/>
          <w:szCs w:val="24"/>
        </w:rPr>
        <w:t>ureatais,</w:t>
      </w:r>
      <w:r w:rsidR="001E028B">
        <w:rPr>
          <w:rFonts w:ascii="Times New Roman" w:hAnsi="Times New Roman"/>
          <w:sz w:val="24"/>
          <w:szCs w:val="24"/>
        </w:rPr>
        <w:t xml:space="preserve"> 9 mokiniai</w:t>
      </w:r>
      <w:r w:rsidR="00EA1FCB">
        <w:rPr>
          <w:rFonts w:ascii="Times New Roman" w:hAnsi="Times New Roman"/>
          <w:sz w:val="24"/>
          <w:szCs w:val="24"/>
        </w:rPr>
        <w:t xml:space="preserve"> </w:t>
      </w:r>
      <w:r w:rsidR="001E028B">
        <w:rPr>
          <w:rFonts w:ascii="Times New Roman" w:hAnsi="Times New Roman"/>
          <w:sz w:val="24"/>
          <w:szCs w:val="24"/>
        </w:rPr>
        <w:t>– apskrities</w:t>
      </w:r>
      <w:r w:rsidR="001E028B" w:rsidRPr="00EF071D">
        <w:rPr>
          <w:rFonts w:ascii="Times New Roman" w:hAnsi="Times New Roman"/>
          <w:sz w:val="24"/>
          <w:szCs w:val="24"/>
        </w:rPr>
        <w:t xml:space="preserve"> </w:t>
      </w:r>
      <w:r w:rsidR="001E028B">
        <w:rPr>
          <w:rFonts w:ascii="Times New Roman" w:hAnsi="Times New Roman"/>
          <w:sz w:val="24"/>
          <w:szCs w:val="24"/>
        </w:rPr>
        <w:t xml:space="preserve">ir šalies </w:t>
      </w:r>
      <w:r w:rsidR="00EA1FCB" w:rsidRPr="00EF071D">
        <w:rPr>
          <w:rFonts w:ascii="Times New Roman" w:hAnsi="Times New Roman"/>
          <w:sz w:val="24"/>
          <w:szCs w:val="24"/>
        </w:rPr>
        <w:t xml:space="preserve">konkursų diplomantais. </w:t>
      </w:r>
      <w:r w:rsidR="0075474D">
        <w:rPr>
          <w:rFonts w:ascii="Times New Roman" w:hAnsi="Times New Roman"/>
          <w:sz w:val="24"/>
          <w:szCs w:val="24"/>
        </w:rPr>
        <w:t>134</w:t>
      </w:r>
      <w:r w:rsidR="00EA1FCB" w:rsidRPr="00EF071D">
        <w:rPr>
          <w:rFonts w:ascii="Times New Roman" w:hAnsi="Times New Roman"/>
          <w:sz w:val="24"/>
          <w:szCs w:val="24"/>
        </w:rPr>
        <w:t xml:space="preserve"> da</w:t>
      </w:r>
      <w:r w:rsidR="00EA1FCB">
        <w:rPr>
          <w:rFonts w:ascii="Times New Roman" w:hAnsi="Times New Roman"/>
          <w:sz w:val="24"/>
          <w:szCs w:val="24"/>
        </w:rPr>
        <w:t>i</w:t>
      </w:r>
      <w:r w:rsidR="001A6DFD">
        <w:rPr>
          <w:rFonts w:ascii="Times New Roman" w:hAnsi="Times New Roman"/>
          <w:sz w:val="24"/>
          <w:szCs w:val="24"/>
        </w:rPr>
        <w:t>lės ir muzikos skyriaus mokinių</w:t>
      </w:r>
      <w:r w:rsidR="00EA1FCB" w:rsidRPr="00EF071D">
        <w:rPr>
          <w:rFonts w:ascii="Times New Roman" w:hAnsi="Times New Roman"/>
          <w:sz w:val="24"/>
          <w:szCs w:val="24"/>
        </w:rPr>
        <w:t xml:space="preserve"> dalyvavo </w:t>
      </w:r>
      <w:r w:rsidR="0075474D">
        <w:rPr>
          <w:rFonts w:ascii="Times New Roman" w:hAnsi="Times New Roman"/>
          <w:sz w:val="24"/>
          <w:szCs w:val="24"/>
        </w:rPr>
        <w:t>16</w:t>
      </w:r>
      <w:r w:rsidR="001A6DFD">
        <w:rPr>
          <w:rFonts w:ascii="Times New Roman" w:hAnsi="Times New Roman"/>
          <w:sz w:val="24"/>
          <w:szCs w:val="24"/>
        </w:rPr>
        <w:t xml:space="preserve"> tarptautinių konkursų. </w:t>
      </w:r>
      <w:r w:rsidR="0075474D">
        <w:rPr>
          <w:rFonts w:ascii="Times New Roman" w:hAnsi="Times New Roman"/>
          <w:sz w:val="24"/>
          <w:szCs w:val="24"/>
        </w:rPr>
        <w:t>18 mokinių</w:t>
      </w:r>
      <w:r w:rsidR="00EA1FCB" w:rsidRPr="00EF071D">
        <w:rPr>
          <w:rFonts w:ascii="Times New Roman" w:hAnsi="Times New Roman"/>
          <w:sz w:val="24"/>
          <w:szCs w:val="24"/>
        </w:rPr>
        <w:t xml:space="preserve"> įteikti tarptautin</w:t>
      </w:r>
      <w:r w:rsidR="001A6DFD">
        <w:rPr>
          <w:rFonts w:ascii="Times New Roman" w:hAnsi="Times New Roman"/>
          <w:sz w:val="24"/>
          <w:szCs w:val="24"/>
        </w:rPr>
        <w:t>i</w:t>
      </w:r>
      <w:r w:rsidR="0075474D">
        <w:rPr>
          <w:rFonts w:ascii="Times New Roman" w:hAnsi="Times New Roman"/>
          <w:sz w:val="24"/>
          <w:szCs w:val="24"/>
        </w:rPr>
        <w:t>ų konkursų laureatų diplomai, 16</w:t>
      </w:r>
      <w:r w:rsidR="001A6DFD">
        <w:rPr>
          <w:rFonts w:ascii="Times New Roman" w:hAnsi="Times New Roman"/>
          <w:sz w:val="24"/>
          <w:szCs w:val="24"/>
        </w:rPr>
        <w:t xml:space="preserve"> mokinių</w:t>
      </w:r>
      <w:r w:rsidR="00EA1FCB" w:rsidRPr="00EF071D">
        <w:rPr>
          <w:rFonts w:ascii="Times New Roman" w:hAnsi="Times New Roman"/>
          <w:sz w:val="24"/>
          <w:szCs w:val="24"/>
        </w:rPr>
        <w:t xml:space="preserve"> </w:t>
      </w:r>
      <w:r w:rsidR="00EA1FCB">
        <w:rPr>
          <w:rFonts w:ascii="Times New Roman" w:hAnsi="Times New Roman"/>
          <w:sz w:val="24"/>
          <w:szCs w:val="24"/>
        </w:rPr>
        <w:t>įteikti tarptautinių konkursų</w:t>
      </w:r>
      <w:r w:rsidR="00EA1FCB" w:rsidRPr="000D1FE3">
        <w:rPr>
          <w:rFonts w:ascii="Times New Roman" w:hAnsi="Times New Roman"/>
          <w:sz w:val="24"/>
          <w:szCs w:val="24"/>
        </w:rPr>
        <w:t>-</w:t>
      </w:r>
      <w:r w:rsidR="00EA1FCB" w:rsidRPr="00EF071D">
        <w:rPr>
          <w:rFonts w:ascii="Times New Roman" w:hAnsi="Times New Roman"/>
          <w:sz w:val="24"/>
          <w:szCs w:val="24"/>
        </w:rPr>
        <w:t xml:space="preserve">parodų dalyvių diplomai ir sertifikatai. </w:t>
      </w:r>
    </w:p>
    <w:p w:rsidR="00824B3A" w:rsidRPr="00824B3A" w:rsidRDefault="0075474D" w:rsidP="00466B13">
      <w:pPr>
        <w:spacing w:after="0" w:line="360" w:lineRule="auto"/>
        <w:ind w:firstLine="720"/>
        <w:jc w:val="both"/>
        <w:rPr>
          <w:rFonts w:ascii="Times New Roman" w:hAnsi="Times New Roman"/>
          <w:sz w:val="24"/>
          <w:szCs w:val="24"/>
        </w:rPr>
      </w:pPr>
      <w:r w:rsidRPr="00DE0EA5">
        <w:rPr>
          <w:rFonts w:ascii="Times New Roman" w:hAnsi="Times New Roman"/>
          <w:color w:val="1D2129"/>
          <w:sz w:val="24"/>
          <w:szCs w:val="24"/>
          <w:shd w:val="clear" w:color="auto" w:fill="FFFFFF"/>
        </w:rPr>
        <w:t>I Visos Ukrainos atvirame klasikinės gitaros muzikos festivalyje-konkurse ,,</w:t>
      </w:r>
      <w:proofErr w:type="spellStart"/>
      <w:r w:rsidRPr="00DE0EA5">
        <w:rPr>
          <w:rFonts w:ascii="Times New Roman" w:hAnsi="Times New Roman"/>
          <w:color w:val="1D2129"/>
          <w:sz w:val="24"/>
          <w:szCs w:val="24"/>
          <w:shd w:val="clear" w:color="auto" w:fill="FFFFFF"/>
        </w:rPr>
        <w:t>GuitArt</w:t>
      </w:r>
      <w:proofErr w:type="spellEnd"/>
      <w:r w:rsidRPr="00DE0EA5">
        <w:rPr>
          <w:rFonts w:ascii="Times New Roman" w:hAnsi="Times New Roman"/>
          <w:color w:val="1D2129"/>
          <w:sz w:val="24"/>
          <w:szCs w:val="24"/>
          <w:shd w:val="clear" w:color="auto" w:fill="FFFFFF"/>
        </w:rPr>
        <w:t xml:space="preserve"> </w:t>
      </w:r>
      <w:proofErr w:type="spellStart"/>
      <w:r w:rsidRPr="00DE0EA5">
        <w:rPr>
          <w:rFonts w:ascii="Times New Roman" w:hAnsi="Times New Roman"/>
          <w:color w:val="1D2129"/>
          <w:sz w:val="24"/>
          <w:szCs w:val="24"/>
          <w:shd w:val="clear" w:color="auto" w:fill="FFFFFF"/>
        </w:rPr>
        <w:t>Manevychi</w:t>
      </w:r>
      <w:proofErr w:type="spellEnd"/>
      <w:r w:rsidRPr="00DE0EA5">
        <w:rPr>
          <w:rFonts w:ascii="Times New Roman" w:hAnsi="Times New Roman"/>
          <w:color w:val="1D2129"/>
          <w:sz w:val="24"/>
          <w:szCs w:val="24"/>
          <w:shd w:val="clear" w:color="auto" w:fill="FFFFFF"/>
        </w:rPr>
        <w:t>“</w:t>
      </w:r>
      <w:r>
        <w:rPr>
          <w:rFonts w:ascii="Times New Roman" w:hAnsi="Times New Roman"/>
          <w:color w:val="1D2129"/>
          <w:sz w:val="24"/>
          <w:szCs w:val="24"/>
          <w:shd w:val="clear" w:color="auto" w:fill="FFFFFF"/>
        </w:rPr>
        <w:t xml:space="preserve"> </w:t>
      </w:r>
      <w:r w:rsidR="0022161A">
        <w:rPr>
          <w:rFonts w:ascii="Times New Roman" w:hAnsi="Times New Roman"/>
          <w:color w:val="1D2129"/>
          <w:sz w:val="24"/>
          <w:szCs w:val="24"/>
          <w:shd w:val="clear" w:color="auto" w:fill="FFFFFF"/>
        </w:rPr>
        <w:t xml:space="preserve">gitaros klasės mokinys </w:t>
      </w:r>
      <w:r>
        <w:rPr>
          <w:rFonts w:ascii="Times New Roman" w:hAnsi="Times New Roman"/>
          <w:color w:val="1D2129"/>
          <w:sz w:val="24"/>
          <w:szCs w:val="24"/>
          <w:shd w:val="clear" w:color="auto" w:fill="FFFFFF"/>
        </w:rPr>
        <w:t xml:space="preserve">buvo apdovanotas aukščiausiu </w:t>
      </w:r>
      <w:r>
        <w:rPr>
          <w:rFonts w:ascii="Times New Roman" w:hAnsi="Times New Roman"/>
          <w:sz w:val="24"/>
          <w:szCs w:val="24"/>
        </w:rPr>
        <w:t xml:space="preserve">I laipsnio laureato diplomu ir gitara. </w:t>
      </w:r>
      <w:r>
        <w:rPr>
          <w:rFonts w:ascii="Times New Roman" w:hAnsi="Times New Roman"/>
          <w:color w:val="1D2129"/>
          <w:sz w:val="24"/>
          <w:szCs w:val="24"/>
          <w:shd w:val="clear" w:color="auto" w:fill="FFFFFF"/>
        </w:rPr>
        <w:t xml:space="preserve">Fleitos </w:t>
      </w:r>
      <w:r w:rsidR="00681086">
        <w:rPr>
          <w:rFonts w:ascii="Times New Roman" w:hAnsi="Times New Roman"/>
          <w:color w:val="1D2129"/>
          <w:sz w:val="24"/>
          <w:szCs w:val="24"/>
          <w:shd w:val="clear" w:color="auto" w:fill="FFFFFF"/>
        </w:rPr>
        <w:t xml:space="preserve">5 </w:t>
      </w:r>
      <w:r>
        <w:rPr>
          <w:rFonts w:ascii="Times New Roman" w:hAnsi="Times New Roman"/>
          <w:color w:val="1D2129"/>
          <w:sz w:val="24"/>
          <w:szCs w:val="24"/>
          <w:shd w:val="clear" w:color="auto" w:fill="FFFFFF"/>
        </w:rPr>
        <w:t>klas</w:t>
      </w:r>
      <w:r w:rsidR="00681086">
        <w:rPr>
          <w:rFonts w:ascii="Times New Roman" w:hAnsi="Times New Roman"/>
          <w:color w:val="1D2129"/>
          <w:sz w:val="24"/>
          <w:szCs w:val="24"/>
          <w:shd w:val="clear" w:color="auto" w:fill="FFFFFF"/>
        </w:rPr>
        <w:t>ės mokinė t</w:t>
      </w:r>
      <w:r>
        <w:rPr>
          <w:rFonts w:ascii="Times New Roman" w:hAnsi="Times New Roman"/>
          <w:color w:val="1D2129"/>
          <w:sz w:val="24"/>
          <w:szCs w:val="24"/>
          <w:shd w:val="clear" w:color="auto" w:fill="FFFFFF"/>
        </w:rPr>
        <w:t xml:space="preserve">arptautiniame konkurse </w:t>
      </w:r>
      <w:r w:rsidR="00681086">
        <w:rPr>
          <w:rFonts w:ascii="Times New Roman" w:hAnsi="Times New Roman"/>
          <w:color w:val="1D2129"/>
          <w:sz w:val="24"/>
          <w:szCs w:val="24"/>
          <w:shd w:val="clear" w:color="auto" w:fill="FFFFFF"/>
        </w:rPr>
        <w:t>,,</w:t>
      </w:r>
      <w:r w:rsidR="00681086" w:rsidRPr="00CD2BC5">
        <w:rPr>
          <w:rFonts w:ascii="Times New Roman" w:hAnsi="Times New Roman"/>
          <w:sz w:val="24"/>
          <w:szCs w:val="24"/>
          <w:shd w:val="clear" w:color="auto" w:fill="FFFFFF"/>
        </w:rPr>
        <w:t xml:space="preserve">Les </w:t>
      </w:r>
      <w:proofErr w:type="spellStart"/>
      <w:r w:rsidR="00681086" w:rsidRPr="00CD2BC5">
        <w:rPr>
          <w:rFonts w:ascii="Times New Roman" w:hAnsi="Times New Roman"/>
          <w:sz w:val="24"/>
          <w:szCs w:val="24"/>
          <w:shd w:val="clear" w:color="auto" w:fill="FFFFFF"/>
        </w:rPr>
        <w:t>clés</w:t>
      </w:r>
      <w:proofErr w:type="spellEnd"/>
      <w:r w:rsidR="00681086" w:rsidRPr="00CD2BC5">
        <w:rPr>
          <w:rFonts w:ascii="Times New Roman" w:hAnsi="Times New Roman"/>
          <w:sz w:val="24"/>
          <w:szCs w:val="24"/>
          <w:shd w:val="clear" w:color="auto" w:fill="FFFFFF"/>
        </w:rPr>
        <w:t xml:space="preserve"> </w:t>
      </w:r>
      <w:proofErr w:type="spellStart"/>
      <w:r w:rsidR="00681086" w:rsidRPr="00CD2BC5">
        <w:rPr>
          <w:rFonts w:ascii="Times New Roman" w:hAnsi="Times New Roman"/>
          <w:sz w:val="24"/>
          <w:szCs w:val="24"/>
          <w:shd w:val="clear" w:color="auto" w:fill="FFFFFF"/>
        </w:rPr>
        <w:t>d‘or</w:t>
      </w:r>
      <w:proofErr w:type="spellEnd"/>
      <w:r w:rsidR="00681086">
        <w:rPr>
          <w:rFonts w:ascii="Times New Roman" w:hAnsi="Times New Roman"/>
          <w:sz w:val="24"/>
          <w:szCs w:val="24"/>
          <w:shd w:val="clear" w:color="auto" w:fill="FFFFFF"/>
        </w:rPr>
        <w:t xml:space="preserve">“, kuris vyko Vilniuje, buvo apdovanota bronzos medaliu. </w:t>
      </w:r>
      <w:r w:rsidR="00681086">
        <w:rPr>
          <w:rFonts w:ascii="Times New Roman" w:hAnsi="Times New Roman"/>
          <w:sz w:val="24"/>
          <w:szCs w:val="24"/>
        </w:rPr>
        <w:t>Tarptautiniame pučiamųjų instrumentų konkurse</w:t>
      </w:r>
      <w:r w:rsidR="00681086" w:rsidRPr="00681086">
        <w:rPr>
          <w:rFonts w:ascii="Times New Roman" w:hAnsi="Times New Roman"/>
          <w:sz w:val="24"/>
          <w:szCs w:val="24"/>
        </w:rPr>
        <w:t xml:space="preserve"> ,,</w:t>
      </w:r>
      <w:proofErr w:type="spellStart"/>
      <w:r w:rsidR="00681086" w:rsidRPr="00681086">
        <w:rPr>
          <w:rFonts w:ascii="Times New Roman" w:hAnsi="Times New Roman"/>
          <w:sz w:val="24"/>
          <w:szCs w:val="24"/>
        </w:rPr>
        <w:t>Naujene</w:t>
      </w:r>
      <w:proofErr w:type="spellEnd"/>
      <w:r w:rsidR="00681086" w:rsidRPr="00681086">
        <w:rPr>
          <w:rFonts w:ascii="Times New Roman" w:hAnsi="Times New Roman"/>
          <w:sz w:val="24"/>
          <w:szCs w:val="24"/>
        </w:rPr>
        <w:t xml:space="preserve"> </w:t>
      </w:r>
      <w:proofErr w:type="spellStart"/>
      <w:r w:rsidR="00681086" w:rsidRPr="00681086">
        <w:rPr>
          <w:rFonts w:ascii="Times New Roman" w:hAnsi="Times New Roman"/>
          <w:sz w:val="24"/>
          <w:szCs w:val="24"/>
        </w:rPr>
        <w:t>Wind</w:t>
      </w:r>
      <w:proofErr w:type="spellEnd"/>
      <w:r w:rsidR="00681086" w:rsidRPr="00681086">
        <w:rPr>
          <w:rFonts w:ascii="Times New Roman" w:hAnsi="Times New Roman"/>
          <w:sz w:val="24"/>
          <w:szCs w:val="24"/>
        </w:rPr>
        <w:t xml:space="preserve"> 2018“ Latvijos Respublikos Daugpilio mieste</w:t>
      </w:r>
      <w:r w:rsidR="00681086">
        <w:rPr>
          <w:rFonts w:ascii="Times New Roman" w:hAnsi="Times New Roman"/>
          <w:sz w:val="24"/>
          <w:szCs w:val="24"/>
        </w:rPr>
        <w:t xml:space="preserve">, fleitininkė </w:t>
      </w:r>
      <w:r w:rsidR="00681086">
        <w:rPr>
          <w:rFonts w:ascii="Times New Roman" w:hAnsi="Times New Roman"/>
          <w:color w:val="1D2129"/>
          <w:sz w:val="24"/>
          <w:szCs w:val="24"/>
          <w:shd w:val="clear" w:color="auto" w:fill="FFFFFF"/>
        </w:rPr>
        <w:t>laimėjo I vietos laureato diplomą.</w:t>
      </w:r>
      <w:r w:rsidR="0022161A">
        <w:rPr>
          <w:rFonts w:ascii="Times New Roman" w:hAnsi="Times New Roman"/>
          <w:color w:val="1D2129"/>
          <w:sz w:val="24"/>
          <w:szCs w:val="24"/>
          <w:shd w:val="clear" w:color="auto" w:fill="FFFFFF"/>
        </w:rPr>
        <w:t xml:space="preserve"> Dainavimo klasės mokinė</w:t>
      </w:r>
      <w:r w:rsidR="00824B3A">
        <w:rPr>
          <w:rFonts w:ascii="Times New Roman" w:hAnsi="Times New Roman"/>
          <w:color w:val="1D2129"/>
          <w:sz w:val="24"/>
          <w:szCs w:val="24"/>
          <w:shd w:val="clear" w:color="auto" w:fill="FFFFFF"/>
        </w:rPr>
        <w:t xml:space="preserve"> </w:t>
      </w:r>
      <w:r w:rsidR="00681086">
        <w:rPr>
          <w:rFonts w:ascii="Times New Roman" w:hAnsi="Times New Roman"/>
          <w:color w:val="1D2129"/>
          <w:sz w:val="24"/>
          <w:szCs w:val="24"/>
          <w:shd w:val="clear" w:color="auto" w:fill="FFFFFF"/>
        </w:rPr>
        <w:t xml:space="preserve">dalyvavo </w:t>
      </w:r>
      <w:r w:rsidR="00681086" w:rsidRPr="00B94AEC">
        <w:rPr>
          <w:rFonts w:ascii="Times New Roman" w:hAnsi="Times New Roman"/>
          <w:color w:val="1D2129"/>
          <w:sz w:val="24"/>
          <w:szCs w:val="24"/>
          <w:shd w:val="clear" w:color="auto" w:fill="FFFFFF"/>
        </w:rPr>
        <w:t>Lietuvos vaikų ir</w:t>
      </w:r>
      <w:r w:rsidR="00681086">
        <w:rPr>
          <w:rFonts w:ascii="Times New Roman" w:hAnsi="Times New Roman"/>
          <w:color w:val="1D2129"/>
          <w:sz w:val="24"/>
          <w:szCs w:val="24"/>
          <w:shd w:val="clear" w:color="auto" w:fill="FFFFFF"/>
        </w:rPr>
        <w:t xml:space="preserve"> moksleivių televizijos konkurse ,,Dainų dainelė 2018" ir tapo respublikinio</w:t>
      </w:r>
      <w:r w:rsidR="00824B3A">
        <w:rPr>
          <w:rFonts w:ascii="Times New Roman" w:hAnsi="Times New Roman"/>
          <w:color w:val="1D2129"/>
          <w:sz w:val="24"/>
          <w:szCs w:val="24"/>
          <w:shd w:val="clear" w:color="auto" w:fill="FFFFFF"/>
        </w:rPr>
        <w:t xml:space="preserve"> turo laureate bei</w:t>
      </w:r>
      <w:r w:rsidR="0041242F">
        <w:rPr>
          <w:rFonts w:ascii="Times New Roman" w:hAnsi="Times New Roman"/>
          <w:color w:val="1D2129"/>
          <w:sz w:val="24"/>
          <w:szCs w:val="24"/>
          <w:shd w:val="clear" w:color="auto" w:fill="FFFFFF"/>
        </w:rPr>
        <w:t xml:space="preserve"> dainavo finaliniame </w:t>
      </w:r>
      <w:r w:rsidR="00681086">
        <w:rPr>
          <w:rFonts w:ascii="Times New Roman" w:hAnsi="Times New Roman"/>
          <w:color w:val="1D2129"/>
          <w:sz w:val="24"/>
          <w:szCs w:val="24"/>
          <w:shd w:val="clear" w:color="auto" w:fill="FFFFFF"/>
        </w:rPr>
        <w:t xml:space="preserve">laureatų koncerte Lietuvos </w:t>
      </w:r>
      <w:r w:rsidR="00824B3A">
        <w:rPr>
          <w:rFonts w:ascii="Times New Roman" w:hAnsi="Times New Roman"/>
          <w:color w:val="1D2129"/>
          <w:sz w:val="24"/>
          <w:szCs w:val="24"/>
          <w:shd w:val="clear" w:color="auto" w:fill="FFFFFF"/>
        </w:rPr>
        <w:t xml:space="preserve">nacionaliniame </w:t>
      </w:r>
      <w:r w:rsidR="00681086">
        <w:rPr>
          <w:rFonts w:ascii="Times New Roman" w:hAnsi="Times New Roman"/>
          <w:color w:val="1D2129"/>
          <w:sz w:val="24"/>
          <w:szCs w:val="24"/>
          <w:shd w:val="clear" w:color="auto" w:fill="FFFFFF"/>
        </w:rPr>
        <w:t>operos ir baleto teatre.</w:t>
      </w:r>
      <w:r w:rsidR="00466B13">
        <w:rPr>
          <w:rFonts w:ascii="Times New Roman" w:hAnsi="Times New Roman"/>
          <w:sz w:val="24"/>
          <w:szCs w:val="24"/>
        </w:rPr>
        <w:t xml:space="preserve"> </w:t>
      </w:r>
    </w:p>
    <w:p w:rsidR="00AE230E" w:rsidRDefault="00824B3A" w:rsidP="00466B13">
      <w:pPr>
        <w:spacing w:after="0" w:line="360" w:lineRule="auto"/>
        <w:ind w:firstLine="720"/>
        <w:contextualSpacing/>
        <w:jc w:val="both"/>
        <w:rPr>
          <w:rFonts w:ascii="Times New Roman" w:hAnsi="Times New Roman"/>
          <w:sz w:val="24"/>
          <w:szCs w:val="24"/>
        </w:rPr>
      </w:pPr>
      <w:r>
        <w:rPr>
          <w:rFonts w:ascii="Times New Roman" w:hAnsi="Times New Roman"/>
          <w:color w:val="1D2129"/>
          <w:sz w:val="24"/>
          <w:szCs w:val="24"/>
          <w:shd w:val="clear" w:color="auto" w:fill="FFFFFF"/>
        </w:rPr>
        <w:t>Dailės sky</w:t>
      </w:r>
      <w:r w:rsidR="00AE230E">
        <w:rPr>
          <w:rFonts w:ascii="Times New Roman" w:hAnsi="Times New Roman"/>
          <w:color w:val="1D2129"/>
          <w:sz w:val="24"/>
          <w:szCs w:val="24"/>
          <w:shd w:val="clear" w:color="auto" w:fill="FFFFFF"/>
        </w:rPr>
        <w:t xml:space="preserve">riaus mokinė </w:t>
      </w:r>
      <w:r>
        <w:rPr>
          <w:rFonts w:ascii="Times New Roman" w:hAnsi="Times New Roman"/>
          <w:color w:val="1D2129"/>
          <w:sz w:val="24"/>
          <w:szCs w:val="24"/>
          <w:shd w:val="clear" w:color="auto" w:fill="FFFFFF"/>
        </w:rPr>
        <w:t>pe</w:t>
      </w:r>
      <w:r w:rsidR="00B50ED2">
        <w:rPr>
          <w:rFonts w:ascii="Times New Roman" w:hAnsi="Times New Roman"/>
          <w:color w:val="1D2129"/>
          <w:sz w:val="24"/>
          <w:szCs w:val="24"/>
          <w:shd w:val="clear" w:color="auto" w:fill="FFFFFF"/>
        </w:rPr>
        <w:t xml:space="preserve">lnė II vietos laureato diplomą </w:t>
      </w:r>
      <w:r w:rsidR="00B50ED2">
        <w:rPr>
          <w:rFonts w:ascii="Times New Roman" w:hAnsi="Times New Roman"/>
          <w:sz w:val="24"/>
          <w:szCs w:val="24"/>
        </w:rPr>
        <w:t xml:space="preserve">tarptautiniame </w:t>
      </w:r>
      <w:r>
        <w:rPr>
          <w:rFonts w:ascii="Times New Roman" w:hAnsi="Times New Roman"/>
          <w:sz w:val="24"/>
          <w:szCs w:val="24"/>
        </w:rPr>
        <w:t xml:space="preserve">piešinių konkurse </w:t>
      </w:r>
      <w:r w:rsidR="00AE230E">
        <w:rPr>
          <w:rFonts w:ascii="Times New Roman" w:hAnsi="Times New Roman"/>
          <w:sz w:val="24"/>
          <w:szCs w:val="24"/>
        </w:rPr>
        <w:t>,,</w:t>
      </w:r>
      <w:r w:rsidRPr="00824B3A">
        <w:rPr>
          <w:rFonts w:ascii="Times New Roman" w:hAnsi="Times New Roman"/>
          <w:sz w:val="24"/>
          <w:szCs w:val="24"/>
        </w:rPr>
        <w:t>Skraidantys ateities aparatai“</w:t>
      </w:r>
      <w:r>
        <w:rPr>
          <w:rFonts w:ascii="Times New Roman" w:hAnsi="Times New Roman"/>
          <w:sz w:val="24"/>
          <w:szCs w:val="24"/>
        </w:rPr>
        <w:t xml:space="preserve">, kurį surengė </w:t>
      </w:r>
      <w:r w:rsidRPr="00824B3A">
        <w:rPr>
          <w:rFonts w:ascii="Times New Roman" w:hAnsi="Times New Roman"/>
          <w:sz w:val="24"/>
          <w:szCs w:val="24"/>
        </w:rPr>
        <w:t>Lietuvos aviacijos muziejus</w:t>
      </w:r>
      <w:r>
        <w:rPr>
          <w:rFonts w:ascii="Times New Roman" w:hAnsi="Times New Roman"/>
          <w:sz w:val="24"/>
          <w:szCs w:val="24"/>
        </w:rPr>
        <w:t xml:space="preserve">. </w:t>
      </w:r>
      <w:r w:rsidR="00F91A52">
        <w:rPr>
          <w:rFonts w:ascii="Times New Roman" w:hAnsi="Times New Roman"/>
          <w:sz w:val="24"/>
          <w:szCs w:val="24"/>
        </w:rPr>
        <w:t>40</w:t>
      </w:r>
      <w:r w:rsidR="00F939A4">
        <w:rPr>
          <w:rFonts w:ascii="Times New Roman" w:hAnsi="Times New Roman"/>
          <w:sz w:val="24"/>
          <w:szCs w:val="24"/>
        </w:rPr>
        <w:t xml:space="preserve"> dailės skyriaus mokinių</w:t>
      </w:r>
      <w:r w:rsidR="007C0FB4">
        <w:rPr>
          <w:rFonts w:ascii="Times New Roman" w:hAnsi="Times New Roman"/>
          <w:sz w:val="24"/>
          <w:szCs w:val="24"/>
        </w:rPr>
        <w:t xml:space="preserve"> dalyvavo tarptautiniame grafikos kūrybinių darbų konkurse</w:t>
      </w:r>
      <w:r w:rsidR="007C0FB4" w:rsidRPr="007C0FB4">
        <w:rPr>
          <w:rFonts w:ascii="Times New Roman" w:hAnsi="Times New Roman"/>
          <w:sz w:val="24"/>
          <w:szCs w:val="24"/>
        </w:rPr>
        <w:t xml:space="preserve"> </w:t>
      </w:r>
      <w:r w:rsidR="007C0FB4" w:rsidRPr="006B5983">
        <w:rPr>
          <w:rFonts w:ascii="Times New Roman" w:hAnsi="Times New Roman"/>
          <w:sz w:val="24"/>
          <w:szCs w:val="24"/>
        </w:rPr>
        <w:t>Čekijoje ,,G</w:t>
      </w:r>
      <w:r w:rsidR="00656AC9">
        <w:rPr>
          <w:rFonts w:ascii="Times New Roman" w:hAnsi="Times New Roman"/>
          <w:sz w:val="24"/>
          <w:szCs w:val="24"/>
        </w:rPr>
        <w:t>ražus kaip gėlės mūsų kraštas</w:t>
      </w:r>
      <w:r w:rsidR="007C0FB4" w:rsidRPr="006B5983">
        <w:rPr>
          <w:rFonts w:ascii="Times New Roman" w:hAnsi="Times New Roman"/>
          <w:sz w:val="24"/>
          <w:szCs w:val="24"/>
        </w:rPr>
        <w:t>“</w:t>
      </w:r>
      <w:r w:rsidR="00656AC9">
        <w:rPr>
          <w:rFonts w:ascii="Times New Roman" w:hAnsi="Times New Roman"/>
          <w:sz w:val="24"/>
          <w:szCs w:val="24"/>
        </w:rPr>
        <w:t>.</w:t>
      </w:r>
      <w:r w:rsidR="007C0FB4">
        <w:rPr>
          <w:rFonts w:ascii="Times New Roman" w:hAnsi="Times New Roman"/>
          <w:sz w:val="24"/>
          <w:szCs w:val="24"/>
        </w:rPr>
        <w:t xml:space="preserve"> </w:t>
      </w:r>
      <w:r w:rsidR="00F91A52">
        <w:rPr>
          <w:rFonts w:ascii="Times New Roman" w:hAnsi="Times New Roman"/>
          <w:sz w:val="24"/>
          <w:szCs w:val="24"/>
        </w:rPr>
        <w:t>11</w:t>
      </w:r>
      <w:r w:rsidR="00656AC9">
        <w:rPr>
          <w:rFonts w:ascii="Times New Roman" w:hAnsi="Times New Roman"/>
          <w:sz w:val="24"/>
          <w:szCs w:val="24"/>
        </w:rPr>
        <w:t xml:space="preserve"> mokinių </w:t>
      </w:r>
      <w:r w:rsidR="007C0FB4">
        <w:rPr>
          <w:rFonts w:ascii="Times New Roman" w:hAnsi="Times New Roman"/>
          <w:sz w:val="24"/>
          <w:szCs w:val="24"/>
        </w:rPr>
        <w:t>gavo parodos dalyv</w:t>
      </w:r>
      <w:r w:rsidR="00656AC9">
        <w:rPr>
          <w:rFonts w:ascii="Times New Roman" w:hAnsi="Times New Roman"/>
          <w:sz w:val="24"/>
          <w:szCs w:val="24"/>
        </w:rPr>
        <w:t xml:space="preserve">ių sertifikatus ir jų </w:t>
      </w:r>
      <w:r w:rsidR="007C0FB4">
        <w:rPr>
          <w:rFonts w:ascii="Times New Roman" w:hAnsi="Times New Roman"/>
          <w:sz w:val="24"/>
          <w:szCs w:val="24"/>
        </w:rPr>
        <w:t xml:space="preserve">grafikos darbai </w:t>
      </w:r>
      <w:r w:rsidR="00656AC9">
        <w:rPr>
          <w:rFonts w:ascii="Times New Roman" w:hAnsi="Times New Roman"/>
          <w:sz w:val="24"/>
          <w:szCs w:val="24"/>
        </w:rPr>
        <w:t xml:space="preserve">buvo </w:t>
      </w:r>
      <w:r w:rsidR="007C0FB4">
        <w:rPr>
          <w:rFonts w:ascii="Times New Roman" w:hAnsi="Times New Roman"/>
          <w:sz w:val="24"/>
          <w:szCs w:val="24"/>
        </w:rPr>
        <w:t xml:space="preserve">eksponuojami konkurso nugalėtojų parodoje. </w:t>
      </w:r>
      <w:r w:rsidR="00F91A52" w:rsidRPr="00223DA2">
        <w:rPr>
          <w:rFonts w:ascii="Times New Roman" w:hAnsi="Times New Roman"/>
          <w:color w:val="000000" w:themeColor="text1"/>
          <w:sz w:val="24"/>
          <w:szCs w:val="24"/>
        </w:rPr>
        <w:t>Tarptau</w:t>
      </w:r>
      <w:r w:rsidR="00F91A52">
        <w:rPr>
          <w:rFonts w:ascii="Times New Roman" w:hAnsi="Times New Roman"/>
          <w:color w:val="000000" w:themeColor="text1"/>
          <w:sz w:val="24"/>
          <w:szCs w:val="24"/>
        </w:rPr>
        <w:t xml:space="preserve">tiniame keramikos konkurse „Kitas 100“ trys mokiniai gavo </w:t>
      </w:r>
      <w:r w:rsidR="00F91A52">
        <w:rPr>
          <w:rFonts w:ascii="Times New Roman" w:hAnsi="Times New Roman"/>
          <w:sz w:val="24"/>
          <w:szCs w:val="24"/>
        </w:rPr>
        <w:t>parodos dalyvių sertifikatus</w:t>
      </w:r>
      <w:r w:rsidR="00AE230E">
        <w:rPr>
          <w:rFonts w:ascii="Times New Roman" w:hAnsi="Times New Roman"/>
          <w:sz w:val="24"/>
          <w:szCs w:val="24"/>
        </w:rPr>
        <w:t xml:space="preserve"> </w:t>
      </w:r>
    </w:p>
    <w:p w:rsidR="00EA1FCB" w:rsidRPr="00207378" w:rsidRDefault="00EA1FCB" w:rsidP="00A03348">
      <w:pPr>
        <w:shd w:val="clear" w:color="auto" w:fill="FFFFFF"/>
        <w:spacing w:after="0" w:line="360" w:lineRule="auto"/>
        <w:ind w:firstLine="709"/>
        <w:jc w:val="both"/>
        <w:rPr>
          <w:rFonts w:ascii="Times New Roman" w:hAnsi="Times New Roman"/>
          <w:color w:val="000000"/>
          <w:sz w:val="24"/>
          <w:szCs w:val="24"/>
        </w:rPr>
      </w:pPr>
      <w:r w:rsidRPr="00207378">
        <w:rPr>
          <w:rFonts w:ascii="Times New Roman" w:hAnsi="Times New Roman"/>
          <w:color w:val="000000"/>
          <w:sz w:val="24"/>
          <w:szCs w:val="24"/>
        </w:rPr>
        <w:t>Pamokos kokybės pažanga</w:t>
      </w:r>
    </w:p>
    <w:p w:rsidR="009A5CE9" w:rsidRPr="006C1571" w:rsidRDefault="00EA1FCB" w:rsidP="00FA4C4D">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A</w:t>
      </w:r>
      <w:r w:rsidRPr="00004A17">
        <w:rPr>
          <w:rFonts w:ascii="Times New Roman" w:hAnsi="Times New Roman"/>
          <w:sz w:val="24"/>
          <w:szCs w:val="24"/>
        </w:rPr>
        <w:t>dmi</w:t>
      </w:r>
      <w:r w:rsidR="00AE230E">
        <w:rPr>
          <w:rFonts w:ascii="Times New Roman" w:hAnsi="Times New Roman"/>
          <w:sz w:val="24"/>
          <w:szCs w:val="24"/>
        </w:rPr>
        <w:t>nistracija st</w:t>
      </w:r>
      <w:r w:rsidR="00F939A4">
        <w:rPr>
          <w:rFonts w:ascii="Times New Roman" w:hAnsi="Times New Roman"/>
          <w:sz w:val="24"/>
          <w:szCs w:val="24"/>
        </w:rPr>
        <w:t>ebėjo ir vertino 25 individualias ir grupine</w:t>
      </w:r>
      <w:r w:rsidR="00AE230E">
        <w:rPr>
          <w:rFonts w:ascii="Times New Roman" w:hAnsi="Times New Roman"/>
          <w:sz w:val="24"/>
          <w:szCs w:val="24"/>
        </w:rPr>
        <w:t>s mokytojų pamokos</w:t>
      </w:r>
      <w:r w:rsidRPr="00004A17">
        <w:rPr>
          <w:rFonts w:ascii="Times New Roman" w:hAnsi="Times New Roman"/>
          <w:sz w:val="24"/>
          <w:szCs w:val="24"/>
        </w:rPr>
        <w:t>.</w:t>
      </w:r>
      <w:r w:rsidR="00AE230E">
        <w:rPr>
          <w:rFonts w:ascii="Times New Roman" w:hAnsi="Times New Roman"/>
          <w:sz w:val="24"/>
          <w:szCs w:val="24"/>
        </w:rPr>
        <w:t xml:space="preserve"> </w:t>
      </w:r>
      <w:r>
        <w:rPr>
          <w:rFonts w:ascii="Times New Roman" w:hAnsi="Times New Roman"/>
          <w:sz w:val="24"/>
          <w:szCs w:val="24"/>
        </w:rPr>
        <w:t>Vertinta ir stebėta kiek</w:t>
      </w:r>
      <w:r w:rsidR="001D1D42">
        <w:rPr>
          <w:rFonts w:ascii="Times New Roman" w:hAnsi="Times New Roman"/>
          <w:sz w:val="24"/>
          <w:szCs w:val="24"/>
        </w:rPr>
        <w:t>vieno mokytojo viena pamoka</w:t>
      </w:r>
      <w:r w:rsidRPr="00004A17">
        <w:rPr>
          <w:rFonts w:ascii="Times New Roman" w:hAnsi="Times New Roman"/>
          <w:sz w:val="24"/>
          <w:szCs w:val="24"/>
        </w:rPr>
        <w:t xml:space="preserve">. </w:t>
      </w:r>
      <w:r w:rsidR="00A05BDB">
        <w:rPr>
          <w:rFonts w:ascii="Times New Roman" w:hAnsi="Times New Roman"/>
          <w:sz w:val="24"/>
          <w:szCs w:val="24"/>
        </w:rPr>
        <w:t xml:space="preserve">Vyko 37 kontrolinės pamokos, kurių metu kartu su mokytojais ir mokiniais buvo aptarta kiekvieno mokinio individuali pažanga. </w:t>
      </w:r>
      <w:r w:rsidRPr="00004A17">
        <w:rPr>
          <w:rFonts w:ascii="Times New Roman" w:hAnsi="Times New Roman"/>
          <w:sz w:val="24"/>
          <w:szCs w:val="24"/>
        </w:rPr>
        <w:t>Adm</w:t>
      </w:r>
      <w:r>
        <w:rPr>
          <w:rFonts w:ascii="Times New Roman" w:hAnsi="Times New Roman"/>
          <w:sz w:val="24"/>
          <w:szCs w:val="24"/>
        </w:rPr>
        <w:t>inistracija stebėjo ir ver</w:t>
      </w:r>
      <w:r w:rsidR="002B7AA1">
        <w:rPr>
          <w:rFonts w:ascii="Times New Roman" w:hAnsi="Times New Roman"/>
          <w:sz w:val="24"/>
          <w:szCs w:val="24"/>
        </w:rPr>
        <w:t>tino</w:t>
      </w:r>
      <w:r w:rsidR="00E23ED8">
        <w:rPr>
          <w:rFonts w:ascii="Times New Roman" w:hAnsi="Times New Roman"/>
          <w:sz w:val="24"/>
          <w:szCs w:val="24"/>
        </w:rPr>
        <w:t xml:space="preserve"> 28 akademinius atsiskaitymus, 5</w:t>
      </w:r>
      <w:r w:rsidR="00AE230E">
        <w:rPr>
          <w:rFonts w:ascii="Times New Roman" w:hAnsi="Times New Roman"/>
          <w:sz w:val="24"/>
          <w:szCs w:val="24"/>
        </w:rPr>
        <w:t xml:space="preserve"> perklausas, </w:t>
      </w:r>
      <w:r w:rsidRPr="00004A17">
        <w:rPr>
          <w:rFonts w:ascii="Times New Roman" w:hAnsi="Times New Roman"/>
          <w:sz w:val="24"/>
          <w:szCs w:val="24"/>
        </w:rPr>
        <w:t xml:space="preserve">5 </w:t>
      </w:r>
      <w:r>
        <w:rPr>
          <w:rFonts w:ascii="Times New Roman" w:hAnsi="Times New Roman"/>
          <w:sz w:val="24"/>
          <w:szCs w:val="24"/>
        </w:rPr>
        <w:t>baigiamuosius egza</w:t>
      </w:r>
      <w:r w:rsidR="00F939A4">
        <w:rPr>
          <w:rFonts w:ascii="Times New Roman" w:hAnsi="Times New Roman"/>
          <w:sz w:val="24"/>
          <w:szCs w:val="24"/>
        </w:rPr>
        <w:t>minus. Tai</w:t>
      </w:r>
      <w:r w:rsidR="00FA4C4D">
        <w:rPr>
          <w:rFonts w:ascii="Times New Roman" w:hAnsi="Times New Roman"/>
          <w:sz w:val="24"/>
          <w:szCs w:val="24"/>
        </w:rPr>
        <w:t>p</w:t>
      </w:r>
      <w:r w:rsidR="00F939A4">
        <w:rPr>
          <w:rFonts w:ascii="Times New Roman" w:hAnsi="Times New Roman"/>
          <w:sz w:val="24"/>
          <w:szCs w:val="24"/>
        </w:rPr>
        <w:t xml:space="preserve"> pat</w:t>
      </w:r>
      <w:r w:rsidR="00C77157">
        <w:rPr>
          <w:rFonts w:ascii="Times New Roman" w:hAnsi="Times New Roman"/>
          <w:sz w:val="24"/>
          <w:szCs w:val="24"/>
        </w:rPr>
        <w:t xml:space="preserve"> dalyvavo 15</w:t>
      </w:r>
      <w:r>
        <w:rPr>
          <w:rFonts w:ascii="Times New Roman" w:hAnsi="Times New Roman"/>
          <w:sz w:val="24"/>
          <w:szCs w:val="24"/>
        </w:rPr>
        <w:t xml:space="preserve"> tėvų susirinkimuose, stebė</w:t>
      </w:r>
      <w:r w:rsidR="00AE230E">
        <w:rPr>
          <w:rFonts w:ascii="Times New Roman" w:hAnsi="Times New Roman"/>
          <w:sz w:val="24"/>
          <w:szCs w:val="24"/>
        </w:rPr>
        <w:t>jo ir vertino</w:t>
      </w:r>
      <w:r w:rsidR="00C77157">
        <w:rPr>
          <w:rFonts w:ascii="Times New Roman" w:hAnsi="Times New Roman"/>
          <w:sz w:val="24"/>
          <w:szCs w:val="24"/>
        </w:rPr>
        <w:t xml:space="preserve"> 35</w:t>
      </w:r>
      <w:r>
        <w:rPr>
          <w:rFonts w:ascii="Times New Roman" w:hAnsi="Times New Roman"/>
          <w:sz w:val="24"/>
          <w:szCs w:val="24"/>
        </w:rPr>
        <w:t xml:space="preserve"> mokykloje </w:t>
      </w:r>
      <w:r w:rsidR="00C62846">
        <w:rPr>
          <w:rFonts w:ascii="Times New Roman" w:hAnsi="Times New Roman"/>
          <w:sz w:val="24"/>
          <w:szCs w:val="24"/>
        </w:rPr>
        <w:t xml:space="preserve">ir už jos ribų </w:t>
      </w:r>
      <w:r w:rsidR="009D778F">
        <w:rPr>
          <w:rFonts w:ascii="Times New Roman" w:hAnsi="Times New Roman"/>
          <w:sz w:val="24"/>
          <w:szCs w:val="24"/>
        </w:rPr>
        <w:t>vykusius renginius</w:t>
      </w:r>
      <w:r>
        <w:rPr>
          <w:rFonts w:ascii="Times New Roman" w:hAnsi="Times New Roman"/>
          <w:sz w:val="24"/>
          <w:szCs w:val="24"/>
        </w:rPr>
        <w:t xml:space="preserve">. </w:t>
      </w:r>
      <w:r w:rsidRPr="00004A17">
        <w:rPr>
          <w:rFonts w:ascii="Times New Roman" w:hAnsi="Times New Roman"/>
          <w:sz w:val="24"/>
          <w:szCs w:val="24"/>
        </w:rPr>
        <w:t>Vienam p</w:t>
      </w:r>
      <w:r>
        <w:rPr>
          <w:rFonts w:ascii="Times New Roman" w:hAnsi="Times New Roman"/>
          <w:sz w:val="24"/>
          <w:szCs w:val="24"/>
        </w:rPr>
        <w:t>ed</w:t>
      </w:r>
      <w:r w:rsidR="00A05BDB">
        <w:rPr>
          <w:rFonts w:ascii="Times New Roman" w:hAnsi="Times New Roman"/>
          <w:sz w:val="24"/>
          <w:szCs w:val="24"/>
        </w:rPr>
        <w:t>agoginiam darbuotojui tenka 6</w:t>
      </w:r>
      <w:r w:rsidRPr="00004A17">
        <w:rPr>
          <w:rFonts w:ascii="Times New Roman" w:hAnsi="Times New Roman"/>
          <w:sz w:val="24"/>
          <w:szCs w:val="24"/>
        </w:rPr>
        <w:t xml:space="preserve"> ste</w:t>
      </w:r>
      <w:r w:rsidR="00C62846">
        <w:rPr>
          <w:rFonts w:ascii="Times New Roman" w:hAnsi="Times New Roman"/>
          <w:sz w:val="24"/>
          <w:szCs w:val="24"/>
        </w:rPr>
        <w:t>bėtos ir vertintos veiklos</w:t>
      </w:r>
      <w:r w:rsidRPr="00004A17">
        <w:rPr>
          <w:rFonts w:ascii="Times New Roman" w:hAnsi="Times New Roman"/>
          <w:sz w:val="24"/>
          <w:szCs w:val="24"/>
        </w:rPr>
        <w:t>.</w:t>
      </w:r>
      <w:r w:rsidR="00FA4C4D">
        <w:rPr>
          <w:rFonts w:ascii="Times New Roman" w:hAnsi="Times New Roman"/>
          <w:sz w:val="24"/>
          <w:szCs w:val="24"/>
        </w:rPr>
        <w:t xml:space="preserve"> </w:t>
      </w:r>
      <w:r w:rsidR="009A5CE9" w:rsidRPr="0054709E">
        <w:rPr>
          <w:rFonts w:ascii="Times New Roman" w:hAnsi="Times New Roman"/>
          <w:sz w:val="24"/>
          <w:szCs w:val="24"/>
        </w:rPr>
        <w:t xml:space="preserve">Dominuoja šie stebėtų ir vertintų pamokų aspektai: </w:t>
      </w:r>
      <w:r w:rsidR="00676210" w:rsidRPr="0054709E">
        <w:rPr>
          <w:rFonts w:ascii="Times New Roman" w:hAnsi="Times New Roman"/>
          <w:sz w:val="24"/>
          <w:szCs w:val="24"/>
        </w:rPr>
        <w:t>pamokos</w:t>
      </w:r>
      <w:r w:rsidR="00F37CB9" w:rsidRPr="0054709E">
        <w:rPr>
          <w:rFonts w:ascii="Times New Roman" w:hAnsi="Times New Roman"/>
          <w:sz w:val="24"/>
          <w:szCs w:val="24"/>
        </w:rPr>
        <w:t xml:space="preserve"> uždaviniai orientuojami į aukštesnius gebėjimus turinčius vaikus, mokiniai skatinami kelti individu</w:t>
      </w:r>
      <w:r w:rsidR="0054709E" w:rsidRPr="0054709E">
        <w:rPr>
          <w:rFonts w:ascii="Times New Roman" w:hAnsi="Times New Roman"/>
          <w:sz w:val="24"/>
          <w:szCs w:val="24"/>
        </w:rPr>
        <w:t>alius tikslus, pasirinkti temas</w:t>
      </w:r>
      <w:r w:rsidR="0054709E">
        <w:rPr>
          <w:rFonts w:ascii="Times New Roman" w:hAnsi="Times New Roman"/>
          <w:sz w:val="24"/>
          <w:szCs w:val="24"/>
        </w:rPr>
        <w:t xml:space="preserve">, užduotis. Mokiniai yra motyvuojami ir geba mokytis bendradarbiaujant grupėse bei dirbdami porose. Mokytojai su mokiniais aptaria vertinimo kriterijus, vyrauja paveikus formuojamasis vertinimas: klaidų </w:t>
      </w:r>
      <w:r w:rsidR="008D361E">
        <w:rPr>
          <w:rFonts w:ascii="Times New Roman" w:hAnsi="Times New Roman"/>
          <w:sz w:val="24"/>
          <w:szCs w:val="24"/>
        </w:rPr>
        <w:t>taisymas,</w:t>
      </w:r>
      <w:r w:rsidR="0054709E">
        <w:rPr>
          <w:rFonts w:ascii="Times New Roman" w:hAnsi="Times New Roman"/>
          <w:sz w:val="24"/>
          <w:szCs w:val="24"/>
        </w:rPr>
        <w:t xml:space="preserve"> efektyvūs pagyrimai</w:t>
      </w:r>
      <w:r w:rsidR="008D361E">
        <w:rPr>
          <w:rFonts w:ascii="Times New Roman" w:hAnsi="Times New Roman"/>
          <w:sz w:val="24"/>
          <w:szCs w:val="24"/>
        </w:rPr>
        <w:t xml:space="preserve">. Mokytojai nepakankamai naudoja paveikųjį konsultavimą, trūksta abipusio (mokytojo ir mokinio) grįžtamojo ryšio (dialogo), kuriuo būtų siekiama taisyti ugdymosi spragas, padedant mokiniui siekti optimalios sėkmės. Ne visi mokiniai skatinami bei geba įsivertinti savo atliktas </w:t>
      </w:r>
      <w:r w:rsidR="008D361E">
        <w:rPr>
          <w:rFonts w:ascii="Times New Roman" w:hAnsi="Times New Roman"/>
          <w:sz w:val="24"/>
          <w:szCs w:val="24"/>
        </w:rPr>
        <w:lastRenderedPageBreak/>
        <w:t>užduotis.</w:t>
      </w:r>
      <w:r w:rsidR="003A16DE">
        <w:rPr>
          <w:rFonts w:ascii="Times New Roman" w:hAnsi="Times New Roman"/>
          <w:sz w:val="24"/>
          <w:szCs w:val="24"/>
        </w:rPr>
        <w:t xml:space="preserve"> Mokinių ir mokytojų tarpusavio santykiai grindžiami pagarba, pasitikėjimu. Palankus mokyklos mikroklimatas</w:t>
      </w:r>
      <w:r w:rsidR="00AF4939">
        <w:rPr>
          <w:rFonts w:ascii="Times New Roman" w:hAnsi="Times New Roman"/>
          <w:sz w:val="24"/>
          <w:szCs w:val="24"/>
        </w:rPr>
        <w:t>.</w:t>
      </w:r>
    </w:p>
    <w:p w:rsidR="00EA1FCB" w:rsidRPr="00D95AF6" w:rsidRDefault="00EA1FCB" w:rsidP="007F354E">
      <w:pPr>
        <w:shd w:val="clear" w:color="auto" w:fill="FFFFFF"/>
        <w:tabs>
          <w:tab w:val="left" w:pos="434"/>
        </w:tabs>
        <w:spacing w:after="0" w:line="360" w:lineRule="auto"/>
        <w:ind w:firstLine="709"/>
        <w:jc w:val="both"/>
        <w:rPr>
          <w:rFonts w:ascii="Times New Roman" w:hAnsi="Times New Roman"/>
          <w:sz w:val="24"/>
          <w:szCs w:val="24"/>
          <w:lang w:eastAsia="lt-LT"/>
        </w:rPr>
      </w:pPr>
      <w:r w:rsidRPr="00D95AF6">
        <w:rPr>
          <w:rFonts w:ascii="Times New Roman" w:hAnsi="Times New Roman"/>
          <w:sz w:val="24"/>
          <w:szCs w:val="24"/>
        </w:rPr>
        <w:t>Mokyklos strateginio plano program</w:t>
      </w:r>
      <w:r w:rsidR="00C610B1">
        <w:rPr>
          <w:rFonts w:ascii="Times New Roman" w:hAnsi="Times New Roman"/>
          <w:sz w:val="24"/>
          <w:szCs w:val="24"/>
        </w:rPr>
        <w:t>os „Ugdymo kokybė ir sėkmingumas</w:t>
      </w:r>
      <w:r w:rsidRPr="00D95AF6">
        <w:rPr>
          <w:rFonts w:ascii="Times New Roman" w:hAnsi="Times New Roman"/>
          <w:sz w:val="24"/>
          <w:szCs w:val="24"/>
        </w:rPr>
        <w:t>“ tikslas</w:t>
      </w:r>
      <w:r>
        <w:rPr>
          <w:rFonts w:ascii="Times New Roman" w:hAnsi="Times New Roman"/>
          <w:sz w:val="24"/>
          <w:szCs w:val="24"/>
        </w:rPr>
        <w:t xml:space="preserve"> –</w:t>
      </w:r>
      <w:r w:rsidRPr="00D95AF6">
        <w:rPr>
          <w:rFonts w:ascii="Times New Roman" w:hAnsi="Times New Roman"/>
          <w:sz w:val="24"/>
          <w:szCs w:val="24"/>
        </w:rPr>
        <w:t xml:space="preserve"> meninėje veikloje atskleisti kiekvieno mokinio gabumus, sėkmingai ugdyti mokinių kultūrines, asmenines, socialines ir kitas kompetencijas. Mokinių kūrybiškumas ir iniciatyvumas geriausiai atsiskleidžia koncertinėje veikloje. </w:t>
      </w:r>
      <w:r w:rsidRPr="00D95AF6">
        <w:rPr>
          <w:rFonts w:ascii="Times New Roman" w:hAnsi="Times New Roman"/>
          <w:sz w:val="24"/>
          <w:szCs w:val="24"/>
          <w:lang w:eastAsia="lt-LT"/>
        </w:rPr>
        <w:t>Netradicinėse</w:t>
      </w:r>
      <w:r w:rsidRPr="00D95AF6">
        <w:rPr>
          <w:rFonts w:ascii="Times New Roman" w:hAnsi="Times New Roman"/>
          <w:sz w:val="24"/>
          <w:szCs w:val="24"/>
        </w:rPr>
        <w:t xml:space="preserve"> </w:t>
      </w:r>
      <w:r w:rsidRPr="00D95AF6">
        <w:rPr>
          <w:rFonts w:ascii="Times New Roman" w:hAnsi="Times New Roman"/>
          <w:sz w:val="24"/>
          <w:szCs w:val="24"/>
          <w:lang w:eastAsia="lt-LT"/>
        </w:rPr>
        <w:t xml:space="preserve">aplinkose – Kupiškio </w:t>
      </w:r>
      <w:r>
        <w:rPr>
          <w:rFonts w:ascii="Times New Roman" w:hAnsi="Times New Roman"/>
          <w:sz w:val="24"/>
          <w:szCs w:val="24"/>
          <w:lang w:eastAsia="lt-LT"/>
        </w:rPr>
        <w:t xml:space="preserve">rajono savivaldybės </w:t>
      </w:r>
      <w:r w:rsidRPr="00D95AF6">
        <w:rPr>
          <w:rFonts w:ascii="Times New Roman" w:hAnsi="Times New Roman"/>
          <w:sz w:val="24"/>
          <w:szCs w:val="24"/>
          <w:lang w:eastAsia="lt-LT"/>
        </w:rPr>
        <w:t xml:space="preserve">kultūros centre </w:t>
      </w:r>
      <w:r>
        <w:rPr>
          <w:rFonts w:ascii="Times New Roman" w:hAnsi="Times New Roman"/>
          <w:sz w:val="24"/>
          <w:szCs w:val="24"/>
          <w:lang w:eastAsia="lt-LT"/>
        </w:rPr>
        <w:t xml:space="preserve">(toliau – Kupiškio kultūros centras) </w:t>
      </w:r>
      <w:r w:rsidRPr="00D95AF6">
        <w:rPr>
          <w:rFonts w:ascii="Times New Roman" w:hAnsi="Times New Roman"/>
          <w:sz w:val="24"/>
          <w:szCs w:val="24"/>
          <w:lang w:eastAsia="lt-LT"/>
        </w:rPr>
        <w:t xml:space="preserve">ir </w:t>
      </w:r>
      <w:r>
        <w:rPr>
          <w:rFonts w:ascii="Times New Roman" w:hAnsi="Times New Roman"/>
          <w:sz w:val="24"/>
          <w:szCs w:val="24"/>
          <w:lang w:eastAsia="lt-LT"/>
        </w:rPr>
        <w:t xml:space="preserve">Kupiškio rajono savivaldybės </w:t>
      </w:r>
      <w:r w:rsidRPr="00D95AF6">
        <w:rPr>
          <w:rFonts w:ascii="Times New Roman" w:hAnsi="Times New Roman"/>
          <w:sz w:val="24"/>
          <w:szCs w:val="24"/>
          <w:lang w:eastAsia="lt-LT"/>
        </w:rPr>
        <w:t>viešojoje bibliotekoje</w:t>
      </w:r>
      <w:r w:rsidR="0061142A">
        <w:rPr>
          <w:rFonts w:ascii="Times New Roman" w:hAnsi="Times New Roman"/>
          <w:sz w:val="24"/>
          <w:szCs w:val="24"/>
          <w:lang w:eastAsia="lt-LT"/>
        </w:rPr>
        <w:t xml:space="preserve"> (toliau – Kupiškio viešo</w:t>
      </w:r>
      <w:r>
        <w:rPr>
          <w:rFonts w:ascii="Times New Roman" w:hAnsi="Times New Roman"/>
          <w:sz w:val="24"/>
          <w:szCs w:val="24"/>
          <w:lang w:eastAsia="lt-LT"/>
        </w:rPr>
        <w:t>ji biblioteka)</w:t>
      </w:r>
      <w:r w:rsidRPr="00D95AF6">
        <w:rPr>
          <w:rFonts w:ascii="Times New Roman" w:hAnsi="Times New Roman"/>
          <w:sz w:val="24"/>
          <w:szCs w:val="24"/>
          <w:lang w:eastAsia="lt-LT"/>
        </w:rPr>
        <w:t>, Kupiškio ir Rokiškio etnografijos muziejuose,</w:t>
      </w:r>
      <w:r w:rsidR="00C610B1">
        <w:rPr>
          <w:rFonts w:ascii="Times New Roman" w:hAnsi="Times New Roman"/>
          <w:sz w:val="24"/>
          <w:szCs w:val="24"/>
          <w:lang w:eastAsia="lt-LT"/>
        </w:rPr>
        <w:t xml:space="preserve"> </w:t>
      </w:r>
      <w:r w:rsidR="00BB7ACC">
        <w:rPr>
          <w:rFonts w:ascii="Times New Roman" w:hAnsi="Times New Roman"/>
          <w:sz w:val="24"/>
          <w:szCs w:val="24"/>
          <w:lang w:eastAsia="lt-LT"/>
        </w:rPr>
        <w:t xml:space="preserve">Biržų kultūros centre, </w:t>
      </w:r>
      <w:r w:rsidR="00C610B1">
        <w:rPr>
          <w:rFonts w:ascii="Times New Roman" w:hAnsi="Times New Roman"/>
          <w:sz w:val="24"/>
          <w:szCs w:val="24"/>
          <w:lang w:eastAsia="lt-LT"/>
        </w:rPr>
        <w:t>Utenos A.S. Miš</w:t>
      </w:r>
      <w:r w:rsidR="00F939A4">
        <w:rPr>
          <w:rFonts w:ascii="Times New Roman" w:hAnsi="Times New Roman"/>
          <w:sz w:val="24"/>
          <w:szCs w:val="24"/>
          <w:lang w:eastAsia="lt-LT"/>
        </w:rPr>
        <w:t>kinių viešojoje bibliotekoje,</w:t>
      </w:r>
      <w:r w:rsidRPr="00D95AF6">
        <w:rPr>
          <w:rFonts w:ascii="Times New Roman" w:hAnsi="Times New Roman"/>
          <w:sz w:val="24"/>
          <w:szCs w:val="24"/>
          <w:lang w:eastAsia="lt-LT"/>
        </w:rPr>
        <w:t xml:space="preserve"> </w:t>
      </w:r>
      <w:r w:rsidR="00D76370" w:rsidRPr="004E5238">
        <w:rPr>
          <w:rFonts w:ascii="Times New Roman" w:hAnsi="Times New Roman"/>
          <w:sz w:val="24"/>
          <w:szCs w:val="24"/>
          <w:lang w:eastAsia="lt-LT"/>
        </w:rPr>
        <w:t xml:space="preserve">Biržų pilyje, </w:t>
      </w:r>
      <w:proofErr w:type="spellStart"/>
      <w:r w:rsidR="00BB7ACC">
        <w:rPr>
          <w:rFonts w:ascii="Times New Roman" w:hAnsi="Times New Roman"/>
          <w:sz w:val="24"/>
          <w:szCs w:val="24"/>
          <w:lang w:eastAsia="lt-LT"/>
        </w:rPr>
        <w:t>Ilzenbergo</w:t>
      </w:r>
      <w:proofErr w:type="spellEnd"/>
      <w:r w:rsidR="00BB7ACC">
        <w:rPr>
          <w:rFonts w:ascii="Times New Roman" w:hAnsi="Times New Roman"/>
          <w:sz w:val="24"/>
          <w:szCs w:val="24"/>
          <w:lang w:eastAsia="lt-LT"/>
        </w:rPr>
        <w:t xml:space="preserve"> dvare,</w:t>
      </w:r>
      <w:r w:rsidR="00862CB5">
        <w:rPr>
          <w:rFonts w:ascii="Times New Roman" w:hAnsi="Times New Roman"/>
          <w:sz w:val="24"/>
          <w:szCs w:val="24"/>
          <w:lang w:eastAsia="lt-LT"/>
        </w:rPr>
        <w:t xml:space="preserve"> </w:t>
      </w:r>
      <w:proofErr w:type="spellStart"/>
      <w:r w:rsidR="00862CB5">
        <w:rPr>
          <w:rFonts w:ascii="Times New Roman" w:hAnsi="Times New Roman"/>
          <w:sz w:val="24"/>
          <w:szCs w:val="24"/>
          <w:lang w:eastAsia="lt-LT"/>
        </w:rPr>
        <w:t>Adomynės</w:t>
      </w:r>
      <w:proofErr w:type="spellEnd"/>
      <w:r w:rsidR="00862CB5">
        <w:rPr>
          <w:rFonts w:ascii="Times New Roman" w:hAnsi="Times New Roman"/>
          <w:sz w:val="24"/>
          <w:szCs w:val="24"/>
          <w:lang w:eastAsia="lt-LT"/>
        </w:rPr>
        <w:t xml:space="preserve"> dvare,</w:t>
      </w:r>
      <w:r w:rsidR="00A05BDB">
        <w:rPr>
          <w:rFonts w:ascii="Times New Roman" w:hAnsi="Times New Roman"/>
          <w:sz w:val="24"/>
          <w:szCs w:val="24"/>
          <w:lang w:eastAsia="lt-LT"/>
        </w:rPr>
        <w:t xml:space="preserve"> </w:t>
      </w:r>
      <w:r w:rsidR="0061142A">
        <w:rPr>
          <w:rFonts w:ascii="Times New Roman" w:hAnsi="Times New Roman"/>
          <w:sz w:val="24"/>
          <w:szCs w:val="24"/>
        </w:rPr>
        <w:t>Vilniaus Š</w:t>
      </w:r>
      <w:r w:rsidR="00D76370" w:rsidRPr="004E5238">
        <w:rPr>
          <w:rFonts w:ascii="Times New Roman" w:hAnsi="Times New Roman"/>
          <w:sz w:val="24"/>
          <w:szCs w:val="24"/>
        </w:rPr>
        <w:t>v. Kotrynos ir</w:t>
      </w:r>
      <w:r w:rsidR="00D76370">
        <w:rPr>
          <w:rFonts w:ascii="Times New Roman" w:hAnsi="Times New Roman"/>
          <w:sz w:val="24"/>
          <w:szCs w:val="24"/>
        </w:rPr>
        <w:t xml:space="preserve"> Kupiškio </w:t>
      </w:r>
      <w:r w:rsidR="00AE1F68">
        <w:rPr>
          <w:rFonts w:ascii="Times New Roman" w:hAnsi="Times New Roman"/>
          <w:bCs/>
          <w:color w:val="222222"/>
          <w:sz w:val="24"/>
          <w:szCs w:val="24"/>
          <w:shd w:val="clear" w:color="auto" w:fill="FFFFFF"/>
        </w:rPr>
        <w:t>Kristaus Žengimo į D</w:t>
      </w:r>
      <w:r w:rsidR="00D76370" w:rsidRPr="00D76370">
        <w:rPr>
          <w:rFonts w:ascii="Times New Roman" w:hAnsi="Times New Roman"/>
          <w:bCs/>
          <w:color w:val="222222"/>
          <w:sz w:val="24"/>
          <w:szCs w:val="24"/>
          <w:shd w:val="clear" w:color="auto" w:fill="FFFFFF"/>
        </w:rPr>
        <w:t>angų</w:t>
      </w:r>
      <w:r w:rsidR="00D76370" w:rsidRPr="00D95AF6">
        <w:rPr>
          <w:rFonts w:ascii="Times New Roman" w:hAnsi="Times New Roman"/>
          <w:sz w:val="24"/>
          <w:szCs w:val="24"/>
        </w:rPr>
        <w:t xml:space="preserve"> bažnyčiose,</w:t>
      </w:r>
      <w:r w:rsidR="00D76370" w:rsidRPr="00F939A4">
        <w:rPr>
          <w:rFonts w:ascii="Times New Roman" w:hAnsi="Times New Roman"/>
          <w:color w:val="1D2129"/>
          <w:sz w:val="24"/>
          <w:szCs w:val="24"/>
          <w:shd w:val="clear" w:color="auto" w:fill="FFFFFF"/>
        </w:rPr>
        <w:t xml:space="preserve"> </w:t>
      </w:r>
      <w:r w:rsidR="00D76370" w:rsidRPr="00233333">
        <w:rPr>
          <w:rFonts w:ascii="Times New Roman" w:hAnsi="Times New Roman"/>
          <w:color w:val="1D2129"/>
          <w:sz w:val="24"/>
          <w:szCs w:val="24"/>
          <w:shd w:val="clear" w:color="auto" w:fill="FFFFFF"/>
        </w:rPr>
        <w:t>Palangos</w:t>
      </w:r>
      <w:r w:rsidR="00BB7ACC">
        <w:rPr>
          <w:rFonts w:ascii="Times New Roman" w:hAnsi="Times New Roman"/>
          <w:color w:val="1D2129"/>
          <w:sz w:val="24"/>
          <w:szCs w:val="24"/>
          <w:shd w:val="clear" w:color="auto" w:fill="FFFFFF"/>
        </w:rPr>
        <w:t xml:space="preserve"> koncertų salėje</w:t>
      </w:r>
      <w:r w:rsidR="00D76370" w:rsidRPr="00233333">
        <w:rPr>
          <w:rFonts w:ascii="Times New Roman" w:hAnsi="Times New Roman"/>
          <w:color w:val="1D2129"/>
          <w:sz w:val="24"/>
          <w:szCs w:val="24"/>
          <w:shd w:val="clear" w:color="auto" w:fill="FFFFFF"/>
        </w:rPr>
        <w:t>,</w:t>
      </w:r>
      <w:r w:rsidR="00233333">
        <w:rPr>
          <w:rFonts w:ascii="Times New Roman" w:hAnsi="Times New Roman"/>
          <w:color w:val="1D2129"/>
          <w:sz w:val="24"/>
          <w:szCs w:val="24"/>
          <w:shd w:val="clear" w:color="auto" w:fill="FFFFFF"/>
        </w:rPr>
        <w:t xml:space="preserve"> Kėdainių</w:t>
      </w:r>
      <w:r w:rsidR="00C610B1">
        <w:rPr>
          <w:rFonts w:ascii="Times New Roman" w:hAnsi="Times New Roman"/>
          <w:color w:val="1D2129"/>
          <w:sz w:val="24"/>
          <w:szCs w:val="24"/>
          <w:shd w:val="clear" w:color="auto" w:fill="FFFFFF"/>
        </w:rPr>
        <w:t>, Biržų</w:t>
      </w:r>
      <w:r w:rsidR="00D76370" w:rsidRPr="00233333">
        <w:rPr>
          <w:rFonts w:ascii="Times New Roman" w:hAnsi="Times New Roman"/>
          <w:color w:val="1D2129"/>
          <w:sz w:val="24"/>
          <w:szCs w:val="24"/>
          <w:shd w:val="clear" w:color="auto" w:fill="FFFFFF"/>
        </w:rPr>
        <w:t xml:space="preserve"> muzikos mokyklose</w:t>
      </w:r>
      <w:r w:rsidR="00233333" w:rsidRPr="00D95AF6">
        <w:rPr>
          <w:rFonts w:ascii="Times New Roman" w:hAnsi="Times New Roman"/>
          <w:sz w:val="24"/>
          <w:szCs w:val="24"/>
          <w:lang w:eastAsia="lt-LT"/>
        </w:rPr>
        <w:t xml:space="preserve"> </w:t>
      </w:r>
      <w:r w:rsidR="00A05BDB">
        <w:rPr>
          <w:rFonts w:ascii="Times New Roman" w:hAnsi="Times New Roman"/>
          <w:sz w:val="24"/>
          <w:szCs w:val="24"/>
          <w:lang w:eastAsia="lt-LT"/>
        </w:rPr>
        <w:t>– mokiniams vyko 27</w:t>
      </w:r>
      <w:r w:rsidR="00E07C4A">
        <w:rPr>
          <w:rFonts w:ascii="Times New Roman" w:hAnsi="Times New Roman"/>
          <w:sz w:val="24"/>
          <w:szCs w:val="24"/>
          <w:lang w:eastAsia="lt-LT"/>
        </w:rPr>
        <w:t xml:space="preserve"> įvairių</w:t>
      </w:r>
      <w:r w:rsidR="00233333">
        <w:rPr>
          <w:rFonts w:ascii="Times New Roman" w:hAnsi="Times New Roman"/>
          <w:sz w:val="24"/>
          <w:szCs w:val="24"/>
          <w:lang w:eastAsia="lt-LT"/>
        </w:rPr>
        <w:t xml:space="preserve"> edukacin</w:t>
      </w:r>
      <w:r w:rsidR="00FA4C4D">
        <w:rPr>
          <w:rFonts w:ascii="Times New Roman" w:hAnsi="Times New Roman"/>
          <w:sz w:val="24"/>
          <w:szCs w:val="24"/>
          <w:lang w:eastAsia="lt-LT"/>
        </w:rPr>
        <w:t>ių veiklų ir pamokų. Dalyvavo</w:t>
      </w:r>
      <w:r w:rsidR="00D32171">
        <w:rPr>
          <w:rFonts w:ascii="Times New Roman" w:hAnsi="Times New Roman"/>
          <w:sz w:val="24"/>
          <w:szCs w:val="24"/>
          <w:lang w:eastAsia="lt-LT"/>
        </w:rPr>
        <w:t xml:space="preserve"> </w:t>
      </w:r>
      <w:r w:rsidR="00A05BDB">
        <w:rPr>
          <w:rFonts w:ascii="Times New Roman" w:hAnsi="Times New Roman"/>
          <w:sz w:val="24"/>
          <w:szCs w:val="24"/>
          <w:lang w:eastAsia="lt-LT"/>
        </w:rPr>
        <w:t>90</w:t>
      </w:r>
      <w:r w:rsidR="00233333" w:rsidRPr="00D95AF6">
        <w:rPr>
          <w:rFonts w:ascii="Times New Roman" w:hAnsi="Times New Roman"/>
          <w:sz w:val="24"/>
          <w:szCs w:val="24"/>
          <w:lang w:eastAsia="lt-LT"/>
        </w:rPr>
        <w:t xml:space="preserve"> proc. dailės ir muzikos skyriaus mokinių.</w:t>
      </w:r>
      <w:r w:rsidR="007F354E">
        <w:rPr>
          <w:rFonts w:ascii="Times New Roman" w:hAnsi="Times New Roman"/>
          <w:sz w:val="24"/>
          <w:szCs w:val="24"/>
          <w:lang w:eastAsia="lt-LT"/>
        </w:rPr>
        <w:t xml:space="preserve"> </w:t>
      </w:r>
      <w:r w:rsidR="00027AAB">
        <w:rPr>
          <w:rFonts w:ascii="Times New Roman" w:hAnsi="Times New Roman"/>
          <w:sz w:val="24"/>
          <w:szCs w:val="24"/>
          <w:lang w:eastAsia="lt-LT"/>
        </w:rPr>
        <w:t>2018</w:t>
      </w:r>
      <w:r w:rsidRPr="00D95AF6">
        <w:rPr>
          <w:rFonts w:ascii="Times New Roman" w:hAnsi="Times New Roman"/>
          <w:sz w:val="24"/>
          <w:szCs w:val="24"/>
          <w:lang w:eastAsia="lt-LT"/>
        </w:rPr>
        <w:t xml:space="preserve"> m. mokykloje buvo vykdomas tęstinis projektas ,,Edukacinės p</w:t>
      </w:r>
      <w:r>
        <w:rPr>
          <w:rFonts w:ascii="Times New Roman" w:hAnsi="Times New Roman"/>
          <w:sz w:val="24"/>
          <w:szCs w:val="24"/>
          <w:lang w:eastAsia="lt-LT"/>
        </w:rPr>
        <w:t xml:space="preserve">amokos“ meno mokyklos mokiniams ir draugams. </w:t>
      </w:r>
      <w:r w:rsidR="00027AAB">
        <w:rPr>
          <w:rFonts w:ascii="Times New Roman" w:hAnsi="Times New Roman"/>
          <w:sz w:val="24"/>
          <w:szCs w:val="24"/>
          <w:lang w:eastAsia="lt-LT"/>
        </w:rPr>
        <w:t>Vyko 10</w:t>
      </w:r>
      <w:r w:rsidR="00E07C4A">
        <w:rPr>
          <w:rFonts w:ascii="Times New Roman" w:hAnsi="Times New Roman"/>
          <w:sz w:val="24"/>
          <w:szCs w:val="24"/>
          <w:lang w:eastAsia="lt-LT"/>
        </w:rPr>
        <w:t xml:space="preserve"> įvairių edukacinių pamokų</w:t>
      </w:r>
      <w:r w:rsidRPr="00D95AF6">
        <w:rPr>
          <w:rFonts w:ascii="Times New Roman" w:hAnsi="Times New Roman"/>
          <w:sz w:val="24"/>
          <w:szCs w:val="24"/>
          <w:lang w:eastAsia="lt-LT"/>
        </w:rPr>
        <w:t xml:space="preserve"> moky</w:t>
      </w:r>
      <w:r>
        <w:rPr>
          <w:rFonts w:ascii="Times New Roman" w:hAnsi="Times New Roman"/>
          <w:sz w:val="24"/>
          <w:szCs w:val="24"/>
          <w:lang w:eastAsia="lt-LT"/>
        </w:rPr>
        <w:t xml:space="preserve">kloje, rajono darželiuose bei </w:t>
      </w:r>
      <w:r w:rsidR="00027AAB">
        <w:rPr>
          <w:rFonts w:ascii="Times New Roman" w:hAnsi="Times New Roman"/>
          <w:sz w:val="24"/>
          <w:szCs w:val="24"/>
          <w:lang w:eastAsia="lt-LT"/>
        </w:rPr>
        <w:t>kitose įstaigose</w:t>
      </w:r>
      <w:r w:rsidRPr="00D95AF6">
        <w:rPr>
          <w:rFonts w:ascii="Times New Roman" w:hAnsi="Times New Roman"/>
          <w:sz w:val="24"/>
          <w:szCs w:val="24"/>
          <w:lang w:eastAsia="lt-LT"/>
        </w:rPr>
        <w:t>. D</w:t>
      </w:r>
      <w:r w:rsidR="00862CB5">
        <w:rPr>
          <w:rFonts w:ascii="Times New Roman" w:hAnsi="Times New Roman"/>
          <w:sz w:val="24"/>
          <w:szCs w:val="24"/>
          <w:lang w:eastAsia="lt-LT"/>
        </w:rPr>
        <w:t>alyvavo 60</w:t>
      </w:r>
      <w:r w:rsidR="005773B9">
        <w:rPr>
          <w:rFonts w:ascii="Times New Roman" w:hAnsi="Times New Roman"/>
          <w:sz w:val="24"/>
          <w:szCs w:val="24"/>
          <w:lang w:eastAsia="lt-LT"/>
        </w:rPr>
        <w:t xml:space="preserve"> proc. mokinių. Vyko 17</w:t>
      </w:r>
      <w:r w:rsidR="00E07C4A">
        <w:rPr>
          <w:rFonts w:ascii="Times New Roman" w:hAnsi="Times New Roman"/>
          <w:sz w:val="24"/>
          <w:szCs w:val="24"/>
          <w:lang w:eastAsia="lt-LT"/>
        </w:rPr>
        <w:t xml:space="preserve"> integruotų kūrybiško ugdymosi edukacinių veiklų</w:t>
      </w:r>
      <w:r w:rsidR="003A5C9D">
        <w:rPr>
          <w:rFonts w:ascii="Times New Roman" w:hAnsi="Times New Roman"/>
          <w:color w:val="1D2129"/>
          <w:sz w:val="24"/>
          <w:szCs w:val="24"/>
          <w:shd w:val="clear" w:color="auto" w:fill="FFFFFF"/>
        </w:rPr>
        <w:t>.</w:t>
      </w:r>
      <w:r w:rsidR="005773B9">
        <w:rPr>
          <w:rFonts w:ascii="Times New Roman" w:hAnsi="Times New Roman"/>
          <w:sz w:val="24"/>
          <w:szCs w:val="24"/>
        </w:rPr>
        <w:t xml:space="preserve"> Dalyvavo 80</w:t>
      </w:r>
      <w:r w:rsidR="003A5C9D">
        <w:rPr>
          <w:rFonts w:ascii="Times New Roman" w:hAnsi="Times New Roman"/>
          <w:sz w:val="24"/>
          <w:szCs w:val="24"/>
        </w:rPr>
        <w:t xml:space="preserve"> proc. mokinių.</w:t>
      </w:r>
    </w:p>
    <w:p w:rsidR="00EA1FCB" w:rsidRPr="00207378" w:rsidRDefault="00EA1FCB" w:rsidP="002D03C0">
      <w:pPr>
        <w:spacing w:after="0" w:line="360" w:lineRule="auto"/>
        <w:ind w:firstLine="709"/>
        <w:jc w:val="both"/>
        <w:rPr>
          <w:rFonts w:ascii="Times New Roman" w:hAnsi="Times New Roman"/>
          <w:sz w:val="24"/>
          <w:szCs w:val="24"/>
          <w:lang w:eastAsia="lt-LT"/>
        </w:rPr>
      </w:pPr>
      <w:r w:rsidRPr="00207378">
        <w:rPr>
          <w:rFonts w:ascii="Times New Roman" w:hAnsi="Times New Roman"/>
          <w:sz w:val="24"/>
          <w:szCs w:val="24"/>
          <w:lang w:eastAsia="lt-LT"/>
        </w:rPr>
        <w:t xml:space="preserve">Mokinių vertybinių nuostatų, pilietiškumo </w:t>
      </w:r>
      <w:proofErr w:type="spellStart"/>
      <w:r w:rsidRPr="00207378">
        <w:rPr>
          <w:rFonts w:ascii="Times New Roman" w:hAnsi="Times New Roman"/>
          <w:sz w:val="24"/>
          <w:szCs w:val="24"/>
          <w:lang w:eastAsia="lt-LT"/>
        </w:rPr>
        <w:t>ūgties</w:t>
      </w:r>
      <w:proofErr w:type="spellEnd"/>
      <w:r w:rsidRPr="00207378">
        <w:rPr>
          <w:rFonts w:ascii="Times New Roman" w:hAnsi="Times New Roman"/>
          <w:sz w:val="24"/>
          <w:szCs w:val="24"/>
          <w:lang w:eastAsia="lt-LT"/>
        </w:rPr>
        <w:t xml:space="preserve"> pažanga</w:t>
      </w:r>
    </w:p>
    <w:p w:rsidR="00C42C63" w:rsidRDefault="00743E82" w:rsidP="00BF6AD0">
      <w:pPr>
        <w:spacing w:after="0" w:line="360" w:lineRule="auto"/>
        <w:ind w:firstLine="720"/>
        <w:jc w:val="both"/>
        <w:rPr>
          <w:rFonts w:ascii="Times New Roman" w:hAnsi="Times New Roman"/>
          <w:sz w:val="24"/>
          <w:szCs w:val="24"/>
        </w:rPr>
      </w:pPr>
      <w:r>
        <w:rPr>
          <w:rFonts w:ascii="Times New Roman" w:hAnsi="Times New Roman"/>
          <w:sz w:val="24"/>
          <w:szCs w:val="24"/>
          <w:lang w:eastAsia="lt-LT"/>
        </w:rPr>
        <w:t>2018</w:t>
      </w:r>
      <w:r w:rsidR="00FC4212">
        <w:rPr>
          <w:rFonts w:ascii="Times New Roman" w:hAnsi="Times New Roman"/>
          <w:sz w:val="24"/>
          <w:szCs w:val="24"/>
          <w:lang w:eastAsia="lt-LT"/>
        </w:rPr>
        <w:t xml:space="preserve"> m. meno mokykloje surengta 12</w:t>
      </w:r>
      <w:r w:rsidR="000C4738">
        <w:rPr>
          <w:rFonts w:ascii="Times New Roman" w:hAnsi="Times New Roman"/>
          <w:sz w:val="24"/>
          <w:szCs w:val="24"/>
          <w:lang w:eastAsia="lt-LT"/>
        </w:rPr>
        <w:t xml:space="preserve"> mokinių vertybines nuostatas bei</w:t>
      </w:r>
      <w:r w:rsidR="00EA1FCB" w:rsidRPr="003C447C">
        <w:rPr>
          <w:rFonts w:ascii="Times New Roman" w:hAnsi="Times New Roman"/>
          <w:sz w:val="24"/>
          <w:szCs w:val="24"/>
          <w:lang w:eastAsia="lt-LT"/>
        </w:rPr>
        <w:t xml:space="preserve"> pilietiškumo </w:t>
      </w:r>
      <w:proofErr w:type="spellStart"/>
      <w:r w:rsidR="00EA1FCB" w:rsidRPr="003C447C">
        <w:rPr>
          <w:rFonts w:ascii="Times New Roman" w:hAnsi="Times New Roman"/>
          <w:sz w:val="24"/>
          <w:szCs w:val="24"/>
          <w:lang w:eastAsia="lt-LT"/>
        </w:rPr>
        <w:t>ūgties</w:t>
      </w:r>
      <w:proofErr w:type="spellEnd"/>
      <w:r w:rsidR="00EA1FCB" w:rsidRPr="003C447C">
        <w:rPr>
          <w:rFonts w:ascii="Times New Roman" w:hAnsi="Times New Roman"/>
          <w:sz w:val="24"/>
          <w:szCs w:val="24"/>
          <w:lang w:eastAsia="lt-LT"/>
        </w:rPr>
        <w:t xml:space="preserve"> </w:t>
      </w:r>
      <w:r w:rsidR="00FC4212">
        <w:rPr>
          <w:rFonts w:ascii="Times New Roman" w:hAnsi="Times New Roman"/>
          <w:sz w:val="24"/>
          <w:szCs w:val="24"/>
          <w:lang w:eastAsia="lt-LT"/>
        </w:rPr>
        <w:t xml:space="preserve">pažangą ugdančių renginių. Tai </w:t>
      </w:r>
      <w:r w:rsidR="000C4738">
        <w:rPr>
          <w:rFonts w:ascii="Times New Roman" w:hAnsi="Times New Roman"/>
          <w:sz w:val="24"/>
          <w:szCs w:val="24"/>
          <w:lang w:eastAsia="lt-LT"/>
        </w:rPr>
        <w:t xml:space="preserve">– </w:t>
      </w:r>
      <w:r>
        <w:rPr>
          <w:rFonts w:ascii="Times New Roman" w:hAnsi="Times New Roman"/>
          <w:sz w:val="24"/>
          <w:szCs w:val="24"/>
          <w:lang w:eastAsia="lt-LT"/>
        </w:rPr>
        <w:t>5 tradiciniai, 3</w:t>
      </w:r>
      <w:r w:rsidR="00FC4212">
        <w:rPr>
          <w:rFonts w:ascii="Times New Roman" w:hAnsi="Times New Roman"/>
          <w:sz w:val="24"/>
          <w:szCs w:val="24"/>
          <w:lang w:eastAsia="lt-LT"/>
        </w:rPr>
        <w:t xml:space="preserve"> tęstiniai, 4</w:t>
      </w:r>
      <w:r w:rsidR="00EA1FCB">
        <w:rPr>
          <w:rFonts w:ascii="Times New Roman" w:hAnsi="Times New Roman"/>
          <w:sz w:val="24"/>
          <w:szCs w:val="24"/>
          <w:lang w:eastAsia="lt-LT"/>
        </w:rPr>
        <w:t xml:space="preserve"> nauji renginiai. </w:t>
      </w:r>
      <w:r w:rsidR="00537FEB">
        <w:rPr>
          <w:rFonts w:ascii="Times New Roman" w:hAnsi="Times New Roman"/>
          <w:sz w:val="24"/>
          <w:szCs w:val="24"/>
          <w:lang w:eastAsia="lt-LT"/>
        </w:rPr>
        <w:t>Juose dalyvavo 65</w:t>
      </w:r>
      <w:r w:rsidR="00EA1FCB" w:rsidRPr="003C447C">
        <w:rPr>
          <w:rFonts w:ascii="Times New Roman" w:hAnsi="Times New Roman"/>
          <w:sz w:val="24"/>
          <w:szCs w:val="24"/>
          <w:lang w:eastAsia="lt-LT"/>
        </w:rPr>
        <w:t xml:space="preserve"> proc. mokinių. Mokykloje organizuotas II</w:t>
      </w:r>
      <w:r w:rsidR="00C42C63">
        <w:rPr>
          <w:rFonts w:ascii="Times New Roman" w:hAnsi="Times New Roman"/>
          <w:sz w:val="24"/>
          <w:szCs w:val="24"/>
          <w:lang w:eastAsia="lt-LT"/>
        </w:rPr>
        <w:t>I</w:t>
      </w:r>
      <w:r w:rsidR="00EA1FCB" w:rsidRPr="003C447C">
        <w:rPr>
          <w:rFonts w:ascii="Times New Roman" w:hAnsi="Times New Roman"/>
          <w:sz w:val="24"/>
          <w:szCs w:val="24"/>
          <w:lang w:eastAsia="lt-LT"/>
        </w:rPr>
        <w:t xml:space="preserve"> </w:t>
      </w:r>
      <w:r w:rsidR="00EA1FCB" w:rsidRPr="003C447C">
        <w:rPr>
          <w:rFonts w:ascii="Times New Roman" w:hAnsi="Times New Roman"/>
          <w:sz w:val="24"/>
          <w:szCs w:val="24"/>
        </w:rPr>
        <w:t>tarptautinis konkursas ,,</w:t>
      </w:r>
      <w:r w:rsidR="00C42C63">
        <w:rPr>
          <w:rFonts w:ascii="Times New Roman" w:hAnsi="Times New Roman"/>
          <w:sz w:val="24"/>
          <w:szCs w:val="24"/>
        </w:rPr>
        <w:t>Jaunieji talentai 2018</w:t>
      </w:r>
      <w:r w:rsidR="00EA1FCB" w:rsidRPr="003C447C">
        <w:rPr>
          <w:rFonts w:ascii="Times New Roman" w:hAnsi="Times New Roman"/>
          <w:sz w:val="24"/>
          <w:szCs w:val="24"/>
        </w:rPr>
        <w:t>“</w:t>
      </w:r>
      <w:r w:rsidR="00C42C63">
        <w:rPr>
          <w:rFonts w:ascii="Times New Roman" w:hAnsi="Times New Roman"/>
          <w:sz w:val="24"/>
          <w:szCs w:val="24"/>
        </w:rPr>
        <w:t>, kuris buvo skirtas kovo 11</w:t>
      </w:r>
      <w:r w:rsidR="008D0591">
        <w:rPr>
          <w:rFonts w:ascii="Times New Roman" w:hAnsi="Times New Roman"/>
          <w:sz w:val="24"/>
          <w:szCs w:val="24"/>
        </w:rPr>
        <w:t>-</w:t>
      </w:r>
      <w:r w:rsidR="00C42C63">
        <w:rPr>
          <w:rFonts w:ascii="Times New Roman" w:hAnsi="Times New Roman"/>
          <w:sz w:val="24"/>
          <w:szCs w:val="24"/>
        </w:rPr>
        <w:t xml:space="preserve"> </w:t>
      </w:r>
      <w:r w:rsidR="0004649B">
        <w:rPr>
          <w:rFonts w:ascii="Times New Roman" w:hAnsi="Times New Roman"/>
          <w:sz w:val="24"/>
          <w:szCs w:val="24"/>
        </w:rPr>
        <w:t>jai</w:t>
      </w:r>
      <w:r w:rsidR="008D0591">
        <w:rPr>
          <w:rFonts w:ascii="Times New Roman" w:hAnsi="Times New Roman"/>
          <w:sz w:val="24"/>
          <w:szCs w:val="24"/>
        </w:rPr>
        <w:t xml:space="preserve"> </w:t>
      </w:r>
      <w:r w:rsidR="00F939A4">
        <w:rPr>
          <w:rFonts w:ascii="Times New Roman" w:hAnsi="Times New Roman"/>
          <w:sz w:val="24"/>
          <w:szCs w:val="24"/>
        </w:rPr>
        <w:t>–</w:t>
      </w:r>
      <w:r w:rsidR="00C42C63">
        <w:rPr>
          <w:rFonts w:ascii="Times New Roman" w:hAnsi="Times New Roman"/>
          <w:sz w:val="24"/>
          <w:szCs w:val="24"/>
        </w:rPr>
        <w:t xml:space="preserve"> </w:t>
      </w:r>
      <w:r w:rsidR="00C42C63" w:rsidRPr="00C42C63">
        <w:rPr>
          <w:rFonts w:ascii="Times New Roman" w:hAnsi="Times New Roman"/>
          <w:bCs/>
          <w:color w:val="222222"/>
          <w:sz w:val="24"/>
          <w:szCs w:val="24"/>
          <w:shd w:val="clear" w:color="auto" w:fill="FFFFFF"/>
        </w:rPr>
        <w:t>Lietuvos Nepriklausomybės atkūrimo diena</w:t>
      </w:r>
      <w:r w:rsidR="00C42C63">
        <w:rPr>
          <w:rFonts w:ascii="Times New Roman" w:hAnsi="Times New Roman"/>
          <w:sz w:val="24"/>
          <w:szCs w:val="24"/>
        </w:rPr>
        <w:t>i paminėti.</w:t>
      </w:r>
    </w:p>
    <w:p w:rsidR="008D0591" w:rsidRPr="002B7AA1" w:rsidRDefault="00030EBB" w:rsidP="002B7AA1">
      <w:pPr>
        <w:spacing w:after="0" w:line="360" w:lineRule="auto"/>
        <w:ind w:firstLine="720"/>
        <w:jc w:val="both"/>
        <w:rPr>
          <w:rFonts w:ascii="Times New Roman" w:hAnsi="Times New Roman"/>
          <w:spacing w:val="-2"/>
          <w:sz w:val="24"/>
          <w:szCs w:val="24"/>
        </w:rPr>
      </w:pPr>
      <w:r>
        <w:rPr>
          <w:rFonts w:ascii="Times New Roman" w:hAnsi="Times New Roman"/>
          <w:sz w:val="24"/>
          <w:szCs w:val="24"/>
        </w:rPr>
        <w:t>S</w:t>
      </w:r>
      <w:r w:rsidR="008D0591">
        <w:rPr>
          <w:rFonts w:ascii="Times New Roman" w:hAnsi="Times New Roman"/>
          <w:sz w:val="24"/>
          <w:szCs w:val="24"/>
        </w:rPr>
        <w:t>urengta jaunių choro šventė-koncertas ,,Mes čia tikrai esam“</w:t>
      </w:r>
      <w:r w:rsidR="00F939A4">
        <w:rPr>
          <w:rFonts w:ascii="Times New Roman" w:hAnsi="Times New Roman"/>
          <w:sz w:val="24"/>
          <w:szCs w:val="24"/>
        </w:rPr>
        <w:t>, kuri</w:t>
      </w:r>
      <w:r w:rsidR="008D0591">
        <w:rPr>
          <w:rFonts w:ascii="Times New Roman" w:hAnsi="Times New Roman"/>
          <w:sz w:val="24"/>
          <w:szCs w:val="24"/>
        </w:rPr>
        <w:t xml:space="preserve"> sukvietė mokyklos ben</w:t>
      </w:r>
      <w:r w:rsidR="002B7AA1">
        <w:rPr>
          <w:rFonts w:ascii="Times New Roman" w:hAnsi="Times New Roman"/>
          <w:sz w:val="24"/>
          <w:szCs w:val="24"/>
        </w:rPr>
        <w:t xml:space="preserve">druomenę ir miesto visuomenę. </w:t>
      </w:r>
      <w:r w:rsidR="002B7AA1">
        <w:rPr>
          <w:rFonts w:ascii="Times New Roman" w:hAnsi="Times New Roman"/>
          <w:spacing w:val="-2"/>
          <w:sz w:val="24"/>
          <w:szCs w:val="24"/>
          <w:lang w:eastAsia="lt-LT"/>
        </w:rPr>
        <w:t>100 proc. (30 mokinių</w:t>
      </w:r>
      <w:r w:rsidR="002B7AA1" w:rsidRPr="006A58A7">
        <w:rPr>
          <w:rFonts w:ascii="Times New Roman" w:hAnsi="Times New Roman"/>
          <w:spacing w:val="-2"/>
          <w:sz w:val="24"/>
          <w:szCs w:val="24"/>
          <w:lang w:eastAsia="lt-LT"/>
        </w:rPr>
        <w:t xml:space="preserve">) dalyvavo </w:t>
      </w:r>
      <w:r w:rsidR="002B7AA1" w:rsidRPr="006A58A7">
        <w:rPr>
          <w:rFonts w:ascii="Times New Roman" w:hAnsi="Times New Roman"/>
          <w:sz w:val="24"/>
          <w:szCs w:val="24"/>
          <w:lang w:eastAsia="lt-LT"/>
        </w:rPr>
        <w:t>mokyklos dailės ir muzikos sk</w:t>
      </w:r>
      <w:r w:rsidR="002B7AA1">
        <w:rPr>
          <w:rFonts w:ascii="Times New Roman" w:hAnsi="Times New Roman"/>
          <w:sz w:val="24"/>
          <w:szCs w:val="24"/>
          <w:lang w:eastAsia="lt-LT"/>
        </w:rPr>
        <w:t>yrių 1 klasės mokinių parodoje</w:t>
      </w:r>
      <w:r w:rsidR="002B7AA1" w:rsidRPr="003852C2">
        <w:rPr>
          <w:rFonts w:ascii="Times New Roman" w:hAnsi="Times New Roman"/>
          <w:sz w:val="24"/>
          <w:szCs w:val="24"/>
          <w:lang w:eastAsia="lt-LT"/>
        </w:rPr>
        <w:t>-</w:t>
      </w:r>
      <w:r w:rsidR="002D03C0">
        <w:rPr>
          <w:rFonts w:ascii="Times New Roman" w:hAnsi="Times New Roman"/>
          <w:sz w:val="24"/>
          <w:szCs w:val="24"/>
          <w:lang w:eastAsia="lt-LT"/>
        </w:rPr>
        <w:t>koncerte</w:t>
      </w:r>
      <w:r w:rsidR="002B7AA1">
        <w:rPr>
          <w:rFonts w:ascii="Times New Roman" w:hAnsi="Times New Roman"/>
          <w:sz w:val="24"/>
          <w:szCs w:val="24"/>
          <w:lang w:eastAsia="lt-LT"/>
        </w:rPr>
        <w:t>. Renginio</w:t>
      </w:r>
      <w:r w:rsidR="002B7AA1" w:rsidRPr="006A58A7">
        <w:rPr>
          <w:rFonts w:ascii="Times New Roman" w:hAnsi="Times New Roman"/>
          <w:sz w:val="24"/>
          <w:szCs w:val="24"/>
          <w:lang w:eastAsia="lt-LT"/>
        </w:rPr>
        <w:t xml:space="preserve"> tikslas – </w:t>
      </w:r>
      <w:r w:rsidR="002B7AA1" w:rsidRPr="006A58A7">
        <w:rPr>
          <w:rFonts w:ascii="Times New Roman" w:hAnsi="Times New Roman"/>
          <w:spacing w:val="-2"/>
          <w:sz w:val="24"/>
          <w:szCs w:val="24"/>
        </w:rPr>
        <w:t xml:space="preserve">pirmasis viešas pasirodymas, </w:t>
      </w:r>
      <w:r w:rsidR="002B7AA1">
        <w:rPr>
          <w:rFonts w:ascii="Times New Roman" w:hAnsi="Times New Roman"/>
          <w:spacing w:val="-2"/>
          <w:sz w:val="24"/>
          <w:szCs w:val="24"/>
        </w:rPr>
        <w:t xml:space="preserve">emocinio stabilumo skatinimas, meninio </w:t>
      </w:r>
      <w:r w:rsidR="002B7AA1" w:rsidRPr="006A58A7">
        <w:rPr>
          <w:rFonts w:ascii="Times New Roman" w:hAnsi="Times New Roman"/>
          <w:spacing w:val="-2"/>
          <w:sz w:val="24"/>
          <w:szCs w:val="24"/>
        </w:rPr>
        <w:t>džiaugsmo išgy</w:t>
      </w:r>
      <w:r w:rsidR="002B7AA1">
        <w:rPr>
          <w:rFonts w:ascii="Times New Roman" w:hAnsi="Times New Roman"/>
          <w:spacing w:val="-2"/>
          <w:sz w:val="24"/>
          <w:szCs w:val="24"/>
        </w:rPr>
        <w:t>venimas.</w:t>
      </w:r>
    </w:p>
    <w:p w:rsidR="00EA1FCB" w:rsidRPr="003C447C" w:rsidRDefault="00BF6AD0" w:rsidP="00152394">
      <w:pPr>
        <w:spacing w:after="0" w:line="360" w:lineRule="auto"/>
        <w:ind w:firstLine="720"/>
        <w:jc w:val="both"/>
        <w:rPr>
          <w:rFonts w:ascii="Times New Roman" w:hAnsi="Times New Roman"/>
          <w:sz w:val="24"/>
          <w:szCs w:val="24"/>
        </w:rPr>
      </w:pPr>
      <w:r w:rsidRPr="008D2756">
        <w:rPr>
          <w:rFonts w:ascii="Times New Roman" w:hAnsi="Times New Roman"/>
          <w:color w:val="1D2129"/>
          <w:sz w:val="24"/>
          <w:szCs w:val="24"/>
          <w:shd w:val="clear" w:color="auto" w:fill="FFFFFF"/>
        </w:rPr>
        <w:t>Padėkos diena buvo skirta gabiausiems, laimėjusiems įvairiuose konkursuose, motyvuotiems bei džiuginantiems didelėmis pastangomis jauniesiems meno mokyklos muzikams ir dailininkams.</w:t>
      </w:r>
      <w:r w:rsidRPr="008D2756">
        <w:rPr>
          <w:rFonts w:ascii="Times New Roman" w:hAnsi="Times New Roman"/>
          <w:sz w:val="24"/>
          <w:szCs w:val="24"/>
        </w:rPr>
        <w:t xml:space="preserve"> </w:t>
      </w:r>
      <w:r w:rsidR="00B40C3C" w:rsidRPr="008D2756">
        <w:rPr>
          <w:rFonts w:ascii="Times New Roman" w:hAnsi="Times New Roman"/>
          <w:color w:val="1D2129"/>
          <w:sz w:val="24"/>
          <w:szCs w:val="24"/>
          <w:shd w:val="clear" w:color="auto" w:fill="FFFFFF"/>
        </w:rPr>
        <w:t xml:space="preserve">Organizuodami </w:t>
      </w:r>
      <w:r w:rsidR="00B40C3C" w:rsidRPr="008D2756">
        <w:rPr>
          <w:rFonts w:ascii="Times New Roman" w:hAnsi="Times New Roman"/>
          <w:sz w:val="24"/>
          <w:szCs w:val="24"/>
          <w:shd w:val="clear" w:color="auto" w:fill="FFFFFF"/>
        </w:rPr>
        <w:t>m</w:t>
      </w:r>
      <w:r w:rsidR="00361D23" w:rsidRPr="008D2756">
        <w:rPr>
          <w:rFonts w:ascii="Times New Roman" w:hAnsi="Times New Roman"/>
          <w:sz w:val="24"/>
          <w:szCs w:val="24"/>
          <w:shd w:val="clear" w:color="auto" w:fill="FFFFFF"/>
        </w:rPr>
        <w:t>uzikos globėjos Š</w:t>
      </w:r>
      <w:r w:rsidRPr="008D2756">
        <w:rPr>
          <w:rFonts w:ascii="Times New Roman" w:hAnsi="Times New Roman"/>
          <w:sz w:val="24"/>
          <w:szCs w:val="24"/>
          <w:shd w:val="clear" w:color="auto" w:fill="FFFFFF"/>
        </w:rPr>
        <w:t xml:space="preserve">v. Cecilijos dienos paminėjimo </w:t>
      </w:r>
      <w:r w:rsidR="00B40C3C" w:rsidRPr="008D2756">
        <w:rPr>
          <w:rFonts w:ascii="Times New Roman" w:hAnsi="Times New Roman"/>
          <w:sz w:val="24"/>
          <w:szCs w:val="24"/>
          <w:shd w:val="clear" w:color="auto" w:fill="FFFFFF"/>
        </w:rPr>
        <w:t>koncertą,</w:t>
      </w:r>
      <w:r w:rsidR="0061525B" w:rsidRPr="008D2756">
        <w:rPr>
          <w:rFonts w:ascii="Times New Roman" w:hAnsi="Times New Roman"/>
          <w:sz w:val="24"/>
          <w:szCs w:val="24"/>
          <w:shd w:val="clear" w:color="auto" w:fill="FFFFFF"/>
        </w:rPr>
        <w:t xml:space="preserve"> sulaukė</w:t>
      </w:r>
      <w:r w:rsidR="00B40C3C" w:rsidRPr="008D2756">
        <w:rPr>
          <w:rFonts w:ascii="Times New Roman" w:hAnsi="Times New Roman"/>
          <w:sz w:val="24"/>
          <w:szCs w:val="24"/>
          <w:shd w:val="clear" w:color="auto" w:fill="FFFFFF"/>
        </w:rPr>
        <w:t>me</w:t>
      </w:r>
      <w:r w:rsidR="0061525B" w:rsidRPr="008D2756">
        <w:rPr>
          <w:rFonts w:ascii="Times New Roman" w:hAnsi="Times New Roman"/>
          <w:sz w:val="24"/>
          <w:szCs w:val="24"/>
          <w:shd w:val="clear" w:color="auto" w:fill="FFFFFF"/>
        </w:rPr>
        <w:t xml:space="preserve"> svečių iš </w:t>
      </w:r>
      <w:r w:rsidR="008D2756" w:rsidRPr="008D2756">
        <w:rPr>
          <w:rFonts w:ascii="Times New Roman" w:hAnsi="Times New Roman"/>
          <w:color w:val="1D2129"/>
          <w:sz w:val="24"/>
          <w:szCs w:val="24"/>
          <w:shd w:val="clear" w:color="auto" w:fill="FFFFFF"/>
        </w:rPr>
        <w:t xml:space="preserve">Šiaulių 1-osios muzikos mokyklos. Chorinio dainavimo skyriaus jaunių choro „Gama“ </w:t>
      </w:r>
      <w:r w:rsidR="008D2756">
        <w:rPr>
          <w:rFonts w:ascii="Times New Roman" w:hAnsi="Times New Roman"/>
          <w:color w:val="1D2129"/>
          <w:sz w:val="24"/>
          <w:szCs w:val="24"/>
          <w:shd w:val="clear" w:color="auto" w:fill="FFFFFF"/>
        </w:rPr>
        <w:t xml:space="preserve">atliekamą </w:t>
      </w:r>
      <w:r w:rsidR="008D2756" w:rsidRPr="008D2756">
        <w:rPr>
          <w:rFonts w:ascii="Times New Roman" w:hAnsi="Times New Roman"/>
          <w:color w:val="1D2129"/>
          <w:sz w:val="24"/>
          <w:szCs w:val="24"/>
          <w:shd w:val="clear" w:color="auto" w:fill="FFFFFF"/>
        </w:rPr>
        <w:t xml:space="preserve">profesionalią </w:t>
      </w:r>
      <w:r w:rsidR="008D2756">
        <w:rPr>
          <w:rFonts w:ascii="Times New Roman" w:hAnsi="Times New Roman"/>
          <w:color w:val="1D2129"/>
          <w:sz w:val="24"/>
          <w:szCs w:val="24"/>
          <w:shd w:val="clear" w:color="auto" w:fill="FFFFFF"/>
        </w:rPr>
        <w:t>koncertin</w:t>
      </w:r>
      <w:r w:rsidR="00F939A4">
        <w:rPr>
          <w:rFonts w:ascii="Times New Roman" w:hAnsi="Times New Roman"/>
          <w:color w:val="1D2129"/>
          <w:sz w:val="24"/>
          <w:szCs w:val="24"/>
          <w:shd w:val="clear" w:color="auto" w:fill="FFFFFF"/>
        </w:rPr>
        <w:t>ę programą</w:t>
      </w:r>
      <w:r w:rsidR="008D2756" w:rsidRPr="008D2756">
        <w:rPr>
          <w:rFonts w:ascii="Times New Roman" w:hAnsi="Times New Roman"/>
          <w:color w:val="1D2129"/>
          <w:sz w:val="24"/>
          <w:szCs w:val="24"/>
          <w:shd w:val="clear" w:color="auto" w:fill="FFFFFF"/>
        </w:rPr>
        <w:t xml:space="preserve"> klausėsi </w:t>
      </w:r>
      <w:r w:rsidR="008D2756" w:rsidRPr="008D2756">
        <w:rPr>
          <w:rFonts w:ascii="Times New Roman" w:hAnsi="Times New Roman"/>
          <w:sz w:val="24"/>
          <w:szCs w:val="24"/>
          <w:shd w:val="clear" w:color="auto" w:fill="FFFFFF"/>
        </w:rPr>
        <w:t>mokyklos bendruomenė ir miesto visuomenė.</w:t>
      </w:r>
      <w:r w:rsidR="00FA4C4D">
        <w:rPr>
          <w:rFonts w:ascii="Times New Roman" w:hAnsi="Times New Roman"/>
          <w:sz w:val="24"/>
          <w:szCs w:val="24"/>
          <w:shd w:val="clear" w:color="auto" w:fill="FFFFFF"/>
        </w:rPr>
        <w:t xml:space="preserve"> </w:t>
      </w:r>
      <w:r w:rsidR="00EA1FCB" w:rsidRPr="003C447C">
        <w:rPr>
          <w:rFonts w:ascii="Times New Roman" w:hAnsi="Times New Roman"/>
          <w:sz w:val="24"/>
          <w:szCs w:val="24"/>
        </w:rPr>
        <w:t>Tradicinis kalėdinis koncertas ,,</w:t>
      </w:r>
      <w:r w:rsidR="00F939A4">
        <w:rPr>
          <w:rFonts w:ascii="Times New Roman" w:hAnsi="Times New Roman"/>
          <w:sz w:val="24"/>
          <w:szCs w:val="24"/>
        </w:rPr>
        <w:t>Kalėdiniai laiškai</w:t>
      </w:r>
      <w:r w:rsidR="00563144">
        <w:rPr>
          <w:rFonts w:ascii="Times New Roman" w:hAnsi="Times New Roman"/>
          <w:sz w:val="24"/>
          <w:szCs w:val="24"/>
        </w:rPr>
        <w:t xml:space="preserve">“ sukvietė </w:t>
      </w:r>
      <w:r w:rsidR="00F939A4">
        <w:rPr>
          <w:rFonts w:ascii="Times New Roman" w:hAnsi="Times New Roman"/>
          <w:sz w:val="24"/>
          <w:szCs w:val="24"/>
        </w:rPr>
        <w:t xml:space="preserve">apie </w:t>
      </w:r>
      <w:r w:rsidR="00563144">
        <w:rPr>
          <w:rFonts w:ascii="Times New Roman" w:hAnsi="Times New Roman"/>
          <w:sz w:val="24"/>
          <w:szCs w:val="24"/>
        </w:rPr>
        <w:t xml:space="preserve">150 mokinių ir </w:t>
      </w:r>
      <w:r w:rsidR="00F939A4">
        <w:rPr>
          <w:rFonts w:ascii="Times New Roman" w:hAnsi="Times New Roman"/>
          <w:sz w:val="24"/>
          <w:szCs w:val="24"/>
        </w:rPr>
        <w:t xml:space="preserve">apie </w:t>
      </w:r>
      <w:r w:rsidR="00D32171">
        <w:rPr>
          <w:rFonts w:ascii="Times New Roman" w:hAnsi="Times New Roman"/>
          <w:sz w:val="24"/>
          <w:szCs w:val="24"/>
        </w:rPr>
        <w:t xml:space="preserve">                     </w:t>
      </w:r>
      <w:r w:rsidR="00467533">
        <w:rPr>
          <w:rFonts w:ascii="Times New Roman" w:hAnsi="Times New Roman"/>
          <w:sz w:val="24"/>
          <w:szCs w:val="24"/>
        </w:rPr>
        <w:t xml:space="preserve">  </w:t>
      </w:r>
      <w:r w:rsidR="00563144">
        <w:rPr>
          <w:rFonts w:ascii="Times New Roman" w:hAnsi="Times New Roman"/>
          <w:sz w:val="24"/>
          <w:szCs w:val="24"/>
        </w:rPr>
        <w:t>120</w:t>
      </w:r>
      <w:r w:rsidR="00361D23">
        <w:rPr>
          <w:rFonts w:ascii="Times New Roman" w:hAnsi="Times New Roman"/>
          <w:sz w:val="24"/>
          <w:szCs w:val="24"/>
        </w:rPr>
        <w:t xml:space="preserve"> mokyklos bendruomenės narių ir</w:t>
      </w:r>
      <w:r w:rsidR="00EA1FCB" w:rsidRPr="003C447C">
        <w:rPr>
          <w:rFonts w:ascii="Times New Roman" w:hAnsi="Times New Roman"/>
          <w:sz w:val="24"/>
          <w:szCs w:val="24"/>
        </w:rPr>
        <w:t xml:space="preserve"> svečių.</w:t>
      </w:r>
      <w:r w:rsidR="00563144">
        <w:rPr>
          <w:rFonts w:ascii="Times New Roman" w:hAnsi="Times New Roman"/>
          <w:sz w:val="24"/>
          <w:szCs w:val="24"/>
        </w:rPr>
        <w:t xml:space="preserve"> </w:t>
      </w:r>
    </w:p>
    <w:p w:rsidR="00EA1FCB" w:rsidRDefault="00E36792" w:rsidP="007F354E">
      <w:pPr>
        <w:spacing w:after="0" w:line="360" w:lineRule="auto"/>
        <w:ind w:firstLine="720"/>
        <w:jc w:val="both"/>
        <w:rPr>
          <w:rFonts w:ascii="Times New Roman" w:hAnsi="Times New Roman"/>
          <w:sz w:val="24"/>
          <w:szCs w:val="24"/>
        </w:rPr>
      </w:pPr>
      <w:r>
        <w:rPr>
          <w:rFonts w:ascii="Times New Roman" w:hAnsi="Times New Roman"/>
          <w:sz w:val="24"/>
          <w:szCs w:val="24"/>
          <w:lang w:eastAsia="lt-LT"/>
        </w:rPr>
        <w:t>2018</w:t>
      </w:r>
      <w:r w:rsidR="00756F8B">
        <w:rPr>
          <w:rFonts w:ascii="Times New Roman" w:hAnsi="Times New Roman"/>
          <w:sz w:val="24"/>
          <w:szCs w:val="24"/>
          <w:lang w:eastAsia="lt-LT"/>
        </w:rPr>
        <w:t xml:space="preserve"> m. mo</w:t>
      </w:r>
      <w:r w:rsidR="00537FEB">
        <w:rPr>
          <w:rFonts w:ascii="Times New Roman" w:hAnsi="Times New Roman"/>
          <w:sz w:val="24"/>
          <w:szCs w:val="24"/>
          <w:lang w:eastAsia="lt-LT"/>
        </w:rPr>
        <w:t>kykla įgyvendino 25</w:t>
      </w:r>
      <w:r w:rsidR="005570E7">
        <w:rPr>
          <w:rFonts w:ascii="Times New Roman" w:hAnsi="Times New Roman"/>
          <w:sz w:val="24"/>
          <w:szCs w:val="24"/>
          <w:lang w:eastAsia="lt-LT"/>
        </w:rPr>
        <w:t xml:space="preserve"> projektus</w:t>
      </w:r>
      <w:r w:rsidR="00537FEB">
        <w:rPr>
          <w:rFonts w:ascii="Times New Roman" w:hAnsi="Times New Roman"/>
          <w:sz w:val="24"/>
          <w:szCs w:val="24"/>
          <w:lang w:eastAsia="lt-LT"/>
        </w:rPr>
        <w:t>: 10</w:t>
      </w:r>
      <w:r w:rsidR="00D65E53">
        <w:rPr>
          <w:rFonts w:ascii="Times New Roman" w:hAnsi="Times New Roman"/>
          <w:sz w:val="24"/>
          <w:szCs w:val="24"/>
          <w:lang w:eastAsia="lt-LT"/>
        </w:rPr>
        <w:t xml:space="preserve"> mokyklos lygmens</w:t>
      </w:r>
      <w:r w:rsidR="00B474EC">
        <w:rPr>
          <w:rFonts w:ascii="Times New Roman" w:hAnsi="Times New Roman"/>
          <w:color w:val="1D2129"/>
          <w:sz w:val="24"/>
          <w:szCs w:val="24"/>
          <w:shd w:val="clear" w:color="auto" w:fill="FFFFFF"/>
        </w:rPr>
        <w:t xml:space="preserve"> </w:t>
      </w:r>
      <w:r w:rsidR="00B474EC">
        <w:rPr>
          <w:rFonts w:ascii="Times New Roman" w:hAnsi="Times New Roman"/>
          <w:sz w:val="24"/>
          <w:szCs w:val="24"/>
          <w:lang w:eastAsia="lt-LT"/>
        </w:rPr>
        <w:t>ir 7</w:t>
      </w:r>
      <w:r w:rsidR="00EA1FCB" w:rsidRPr="003C447C">
        <w:rPr>
          <w:rFonts w:ascii="Times New Roman" w:hAnsi="Times New Roman"/>
          <w:sz w:val="24"/>
          <w:szCs w:val="24"/>
          <w:lang w:eastAsia="lt-LT"/>
        </w:rPr>
        <w:t xml:space="preserve"> </w:t>
      </w:r>
      <w:r w:rsidR="00B474EC">
        <w:rPr>
          <w:rFonts w:ascii="Times New Roman" w:hAnsi="Times New Roman"/>
          <w:sz w:val="24"/>
          <w:szCs w:val="24"/>
        </w:rPr>
        <w:t>projektus vykdė rajone</w:t>
      </w:r>
      <w:r w:rsidR="002F134C">
        <w:rPr>
          <w:rFonts w:ascii="Times New Roman" w:hAnsi="Times New Roman"/>
          <w:color w:val="1D2129"/>
          <w:sz w:val="24"/>
          <w:szCs w:val="24"/>
        </w:rPr>
        <w:t>.</w:t>
      </w:r>
      <w:r w:rsidR="00EA1FCB">
        <w:rPr>
          <w:rFonts w:ascii="Times New Roman" w:hAnsi="Times New Roman"/>
          <w:sz w:val="24"/>
          <w:szCs w:val="24"/>
        </w:rPr>
        <w:t xml:space="preserve"> </w:t>
      </w:r>
      <w:r w:rsidR="002F134C">
        <w:rPr>
          <w:rFonts w:ascii="Times New Roman" w:hAnsi="Times New Roman"/>
          <w:sz w:val="24"/>
          <w:szCs w:val="24"/>
        </w:rPr>
        <w:t>B</w:t>
      </w:r>
      <w:r w:rsidR="00B474EC">
        <w:rPr>
          <w:rFonts w:ascii="Times New Roman" w:hAnsi="Times New Roman"/>
          <w:sz w:val="24"/>
          <w:szCs w:val="24"/>
        </w:rPr>
        <w:t>uvo 7</w:t>
      </w:r>
      <w:r w:rsidR="00EA1FCB" w:rsidRPr="003C447C">
        <w:rPr>
          <w:rFonts w:ascii="Times New Roman" w:hAnsi="Times New Roman"/>
          <w:sz w:val="24"/>
          <w:szCs w:val="24"/>
        </w:rPr>
        <w:t xml:space="preserve"> resp</w:t>
      </w:r>
      <w:r w:rsidR="00B474EC">
        <w:rPr>
          <w:rFonts w:ascii="Times New Roman" w:hAnsi="Times New Roman"/>
          <w:sz w:val="24"/>
          <w:szCs w:val="24"/>
        </w:rPr>
        <w:t xml:space="preserve">ublikinių </w:t>
      </w:r>
      <w:r w:rsidR="00D65E53">
        <w:rPr>
          <w:rFonts w:ascii="Times New Roman" w:hAnsi="Times New Roman"/>
          <w:color w:val="1D2129"/>
          <w:sz w:val="24"/>
          <w:szCs w:val="24"/>
          <w:shd w:val="clear" w:color="auto" w:fill="FFFFFF"/>
        </w:rPr>
        <w:t xml:space="preserve">bei tarptautinių </w:t>
      </w:r>
      <w:r w:rsidR="00B474EC">
        <w:rPr>
          <w:rFonts w:ascii="Times New Roman" w:hAnsi="Times New Roman"/>
          <w:sz w:val="24"/>
          <w:szCs w:val="24"/>
        </w:rPr>
        <w:t>projektų dalyviais</w:t>
      </w:r>
      <w:r w:rsidR="007F354E">
        <w:rPr>
          <w:rFonts w:ascii="Times New Roman" w:hAnsi="Times New Roman"/>
          <w:sz w:val="24"/>
          <w:szCs w:val="24"/>
        </w:rPr>
        <w:t xml:space="preserve"> </w:t>
      </w:r>
      <w:r w:rsidR="00537FEB">
        <w:rPr>
          <w:rFonts w:ascii="Times New Roman" w:hAnsi="Times New Roman"/>
          <w:sz w:val="24"/>
          <w:szCs w:val="24"/>
        </w:rPr>
        <w:t>Projektuose dalyvavo 100</w:t>
      </w:r>
      <w:r w:rsidR="00EA1FCB" w:rsidRPr="003C447C">
        <w:rPr>
          <w:rFonts w:ascii="Times New Roman" w:hAnsi="Times New Roman"/>
          <w:sz w:val="24"/>
          <w:szCs w:val="24"/>
        </w:rPr>
        <w:t xml:space="preserve"> proc. mokyklos mokinių. </w:t>
      </w:r>
      <w:r w:rsidR="00EA1FCB" w:rsidRPr="006A58A7">
        <w:rPr>
          <w:rFonts w:ascii="Times New Roman" w:hAnsi="Times New Roman"/>
          <w:sz w:val="24"/>
          <w:szCs w:val="24"/>
          <w:lang w:eastAsia="lt-LT"/>
        </w:rPr>
        <w:t>Rajono švietimo, kultūros bei ki</w:t>
      </w:r>
      <w:r w:rsidR="00537FEB">
        <w:rPr>
          <w:rFonts w:ascii="Times New Roman" w:hAnsi="Times New Roman"/>
          <w:sz w:val="24"/>
          <w:szCs w:val="24"/>
          <w:lang w:eastAsia="lt-LT"/>
        </w:rPr>
        <w:t>tose įstaigose organizuota</w:t>
      </w:r>
      <w:r w:rsidR="00B45910">
        <w:rPr>
          <w:rFonts w:ascii="Times New Roman" w:hAnsi="Times New Roman"/>
          <w:sz w:val="24"/>
          <w:szCs w:val="24"/>
          <w:lang w:eastAsia="lt-LT"/>
        </w:rPr>
        <w:t xml:space="preserve"> </w:t>
      </w:r>
      <w:r w:rsidR="005635D2" w:rsidRPr="005635D2">
        <w:rPr>
          <w:rFonts w:ascii="Times New Roman" w:hAnsi="Times New Roman"/>
          <w:sz w:val="24"/>
          <w:szCs w:val="24"/>
          <w:lang w:eastAsia="lt-LT"/>
        </w:rPr>
        <w:t>17</w:t>
      </w:r>
      <w:r w:rsidR="005635D2" w:rsidRPr="00373732">
        <w:rPr>
          <w:rFonts w:ascii="Times New Roman" w:hAnsi="Times New Roman"/>
          <w:sz w:val="24"/>
          <w:szCs w:val="24"/>
          <w:lang w:eastAsia="lt-LT"/>
        </w:rPr>
        <w:t xml:space="preserve"> </w:t>
      </w:r>
      <w:r w:rsidR="00EA1FCB" w:rsidRPr="006A58A7">
        <w:rPr>
          <w:rFonts w:ascii="Times New Roman" w:hAnsi="Times New Roman"/>
          <w:sz w:val="24"/>
          <w:szCs w:val="24"/>
          <w:lang w:eastAsia="lt-LT"/>
        </w:rPr>
        <w:t>k</w:t>
      </w:r>
      <w:r w:rsidR="005635D2">
        <w:rPr>
          <w:rFonts w:ascii="Times New Roman" w:hAnsi="Times New Roman"/>
          <w:sz w:val="24"/>
          <w:szCs w:val="24"/>
          <w:lang w:eastAsia="lt-LT"/>
        </w:rPr>
        <w:t>oncertų</w:t>
      </w:r>
      <w:r w:rsidR="00537FEB">
        <w:rPr>
          <w:rFonts w:ascii="Times New Roman" w:hAnsi="Times New Roman"/>
          <w:sz w:val="24"/>
          <w:szCs w:val="24"/>
          <w:lang w:eastAsia="lt-LT"/>
        </w:rPr>
        <w:t>, kuriuose koncertavo 70</w:t>
      </w:r>
      <w:r w:rsidR="00EA1FCB" w:rsidRPr="006A58A7">
        <w:rPr>
          <w:rFonts w:ascii="Times New Roman" w:hAnsi="Times New Roman"/>
          <w:sz w:val="24"/>
          <w:szCs w:val="24"/>
          <w:lang w:eastAsia="lt-LT"/>
        </w:rPr>
        <w:t xml:space="preserve"> proc. men</w:t>
      </w:r>
      <w:r w:rsidR="00537FEB">
        <w:rPr>
          <w:rFonts w:ascii="Times New Roman" w:hAnsi="Times New Roman"/>
          <w:sz w:val="24"/>
          <w:szCs w:val="24"/>
          <w:lang w:eastAsia="lt-LT"/>
        </w:rPr>
        <w:t>o mokyklos mokinių</w:t>
      </w:r>
      <w:r w:rsidR="00EA1FCB">
        <w:rPr>
          <w:rFonts w:ascii="Times New Roman" w:hAnsi="Times New Roman"/>
          <w:sz w:val="24"/>
          <w:szCs w:val="24"/>
          <w:lang w:eastAsia="lt-LT"/>
        </w:rPr>
        <w:t xml:space="preserve">. </w:t>
      </w:r>
      <w:r w:rsidR="002B7AA1">
        <w:rPr>
          <w:rFonts w:ascii="Times New Roman" w:hAnsi="Times New Roman"/>
          <w:sz w:val="24"/>
          <w:szCs w:val="24"/>
          <w:lang w:eastAsia="lt-LT"/>
        </w:rPr>
        <w:t>Surengtos 7</w:t>
      </w:r>
      <w:r w:rsidR="00EA1FCB" w:rsidRPr="006A58A7">
        <w:rPr>
          <w:rFonts w:ascii="Times New Roman" w:hAnsi="Times New Roman"/>
          <w:sz w:val="24"/>
          <w:szCs w:val="24"/>
          <w:lang w:eastAsia="lt-LT"/>
        </w:rPr>
        <w:t xml:space="preserve"> dail</w:t>
      </w:r>
      <w:r w:rsidR="00EA1FCB">
        <w:rPr>
          <w:rFonts w:ascii="Times New Roman" w:hAnsi="Times New Roman"/>
          <w:sz w:val="24"/>
          <w:szCs w:val="24"/>
          <w:lang w:eastAsia="lt-LT"/>
        </w:rPr>
        <w:t>ės skyri</w:t>
      </w:r>
      <w:r w:rsidR="002F134C">
        <w:rPr>
          <w:rFonts w:ascii="Times New Roman" w:hAnsi="Times New Roman"/>
          <w:sz w:val="24"/>
          <w:szCs w:val="24"/>
          <w:lang w:eastAsia="lt-LT"/>
        </w:rPr>
        <w:t>aus mokinių darbų parodos, kuri</w:t>
      </w:r>
      <w:r w:rsidR="002B7AA1">
        <w:rPr>
          <w:rFonts w:ascii="Times New Roman" w:hAnsi="Times New Roman"/>
          <w:sz w:val="24"/>
          <w:szCs w:val="24"/>
          <w:lang w:eastAsia="lt-LT"/>
        </w:rPr>
        <w:t>ose 70 mokinių</w:t>
      </w:r>
      <w:r w:rsidR="00EA1FCB" w:rsidRPr="006A58A7">
        <w:rPr>
          <w:rFonts w:ascii="Times New Roman" w:hAnsi="Times New Roman"/>
          <w:sz w:val="24"/>
          <w:szCs w:val="24"/>
          <w:lang w:eastAsia="lt-LT"/>
        </w:rPr>
        <w:t xml:space="preserve"> prist</w:t>
      </w:r>
      <w:r w:rsidR="002B7AA1">
        <w:rPr>
          <w:rFonts w:ascii="Times New Roman" w:hAnsi="Times New Roman"/>
          <w:sz w:val="24"/>
          <w:szCs w:val="24"/>
          <w:lang w:eastAsia="lt-LT"/>
        </w:rPr>
        <w:t>atė 85</w:t>
      </w:r>
      <w:r w:rsidR="002F134C">
        <w:rPr>
          <w:rFonts w:ascii="Times New Roman" w:hAnsi="Times New Roman"/>
          <w:sz w:val="24"/>
          <w:szCs w:val="24"/>
          <w:lang w:eastAsia="lt-LT"/>
        </w:rPr>
        <w:t xml:space="preserve"> autorinius, kūrybinius tapybos ir keramikos darbus</w:t>
      </w:r>
      <w:r w:rsidR="00EA1FCB" w:rsidRPr="006A58A7">
        <w:rPr>
          <w:rFonts w:ascii="Times New Roman" w:hAnsi="Times New Roman"/>
          <w:sz w:val="24"/>
          <w:szCs w:val="24"/>
          <w:lang w:eastAsia="lt-LT"/>
        </w:rPr>
        <w:t>.</w:t>
      </w:r>
    </w:p>
    <w:p w:rsidR="00647162" w:rsidRDefault="00CB714C" w:rsidP="00E76D15">
      <w:pPr>
        <w:spacing w:after="0" w:line="360" w:lineRule="auto"/>
        <w:ind w:firstLine="720"/>
        <w:jc w:val="both"/>
        <w:rPr>
          <w:rFonts w:ascii="Times New Roman" w:hAnsi="Times New Roman"/>
          <w:sz w:val="24"/>
          <w:szCs w:val="24"/>
        </w:rPr>
      </w:pPr>
      <w:r w:rsidRPr="00FF60BA">
        <w:rPr>
          <w:rFonts w:ascii="Times New Roman" w:hAnsi="Times New Roman"/>
          <w:sz w:val="24"/>
          <w:szCs w:val="24"/>
          <w:shd w:val="clear" w:color="auto" w:fill="FFFFFF"/>
        </w:rPr>
        <w:lastRenderedPageBreak/>
        <w:t>Kupiškio meno mokyklos kanklininkių ans</w:t>
      </w:r>
      <w:r w:rsidR="00FF60BA" w:rsidRPr="00FF60BA">
        <w:rPr>
          <w:rFonts w:ascii="Times New Roman" w:hAnsi="Times New Roman"/>
          <w:sz w:val="24"/>
          <w:szCs w:val="24"/>
          <w:shd w:val="clear" w:color="auto" w:fill="FFFFFF"/>
        </w:rPr>
        <w:t>amblis ,,</w:t>
      </w:r>
      <w:proofErr w:type="spellStart"/>
      <w:r w:rsidR="00FF60BA" w:rsidRPr="00FF60BA">
        <w:rPr>
          <w:rFonts w:ascii="Times New Roman" w:hAnsi="Times New Roman"/>
          <w:sz w:val="24"/>
          <w:szCs w:val="24"/>
          <w:shd w:val="clear" w:color="auto" w:fill="FFFFFF"/>
        </w:rPr>
        <w:t>Obelyta</w:t>
      </w:r>
      <w:proofErr w:type="spellEnd"/>
      <w:r w:rsidR="00FF60BA" w:rsidRPr="00FF60BA">
        <w:rPr>
          <w:rFonts w:ascii="Times New Roman" w:hAnsi="Times New Roman"/>
          <w:sz w:val="24"/>
          <w:szCs w:val="24"/>
          <w:shd w:val="clear" w:color="auto" w:fill="FFFFFF"/>
        </w:rPr>
        <w:t xml:space="preserve">“ </w:t>
      </w:r>
      <w:r w:rsidRPr="00FF60BA">
        <w:rPr>
          <w:rFonts w:ascii="Times New Roman" w:hAnsi="Times New Roman"/>
          <w:sz w:val="24"/>
          <w:szCs w:val="24"/>
          <w:shd w:val="clear" w:color="auto" w:fill="FFFFFF"/>
        </w:rPr>
        <w:t>dalyvavo</w:t>
      </w:r>
      <w:r w:rsidR="005635D2" w:rsidRPr="00FF60BA">
        <w:rPr>
          <w:rFonts w:ascii="Times New Roman" w:hAnsi="Times New Roman"/>
          <w:sz w:val="24"/>
          <w:szCs w:val="24"/>
          <w:shd w:val="clear" w:color="auto" w:fill="FFFFFF"/>
        </w:rPr>
        <w:t xml:space="preserve"> projekte ,,Kanklės per šimtmečio Lietuvą“, kuris buvo vykdomas</w:t>
      </w:r>
      <w:r w:rsidR="00030EBB">
        <w:rPr>
          <w:rFonts w:ascii="Times New Roman" w:hAnsi="Times New Roman"/>
          <w:sz w:val="24"/>
          <w:szCs w:val="24"/>
          <w:shd w:val="clear" w:color="auto" w:fill="FFFFFF"/>
        </w:rPr>
        <w:t xml:space="preserve"> įvairiuose Lietuvos miestuose</w:t>
      </w:r>
      <w:r w:rsidR="00FF60BA" w:rsidRPr="00FF60BA">
        <w:rPr>
          <w:rFonts w:ascii="Times New Roman" w:hAnsi="Times New Roman"/>
          <w:sz w:val="24"/>
          <w:szCs w:val="24"/>
          <w:shd w:val="clear" w:color="auto" w:fill="FFFFFF"/>
        </w:rPr>
        <w:t xml:space="preserve">. Projekto tikslas – propaguoti tradicinį kankliavimą ir etnokultūrą, skleisti ir populiarinti liaudišką muzikavimą, dainavimo tradicijas, pasidalinti gerąja patirtimi, plėsti ir gilinti žinias ir suvokimą, kas iš tiesų yra mūsų tautos šaknys, paveldas, kuo jis aktualus ir reikšmingas jaunajai kartai. </w:t>
      </w:r>
      <w:r w:rsidR="00FF60BA">
        <w:rPr>
          <w:rFonts w:ascii="Times New Roman" w:hAnsi="Times New Roman"/>
          <w:sz w:val="24"/>
          <w:szCs w:val="24"/>
          <w:shd w:val="clear" w:color="auto" w:fill="FFFFFF"/>
        </w:rPr>
        <w:t>Projektas tur</w:t>
      </w:r>
      <w:r w:rsidR="00373732">
        <w:rPr>
          <w:rFonts w:ascii="Times New Roman" w:hAnsi="Times New Roman"/>
          <w:sz w:val="24"/>
          <w:szCs w:val="24"/>
          <w:shd w:val="clear" w:color="auto" w:fill="FFFFFF"/>
        </w:rPr>
        <w:t>ėjo įtakos</w:t>
      </w:r>
      <w:r w:rsidR="00FF60BA" w:rsidRPr="002B7AA1">
        <w:rPr>
          <w:rFonts w:ascii="Times New Roman" w:hAnsi="Times New Roman"/>
          <w:color w:val="FF0000"/>
          <w:sz w:val="24"/>
          <w:szCs w:val="24"/>
        </w:rPr>
        <w:t xml:space="preserve"> </w:t>
      </w:r>
      <w:r w:rsidR="00FF60BA" w:rsidRPr="00373732">
        <w:rPr>
          <w:rFonts w:ascii="Times New Roman" w:hAnsi="Times New Roman"/>
          <w:sz w:val="24"/>
          <w:szCs w:val="24"/>
        </w:rPr>
        <w:t>ne tik mokinių kultūrinių vertybių ugdymui, bet ir mokinių meninio akiračio plėtimui, užimtumui</w:t>
      </w:r>
      <w:r w:rsidR="00373732">
        <w:rPr>
          <w:rFonts w:ascii="Times New Roman" w:hAnsi="Times New Roman"/>
          <w:sz w:val="24"/>
          <w:szCs w:val="24"/>
        </w:rPr>
        <w:t>, prevencijai.</w:t>
      </w:r>
      <w:r w:rsidR="00030EBB">
        <w:rPr>
          <w:rFonts w:ascii="Times New Roman" w:hAnsi="Times New Roman"/>
          <w:sz w:val="24"/>
          <w:szCs w:val="24"/>
        </w:rPr>
        <w:t xml:space="preserve"> </w:t>
      </w:r>
      <w:r w:rsidR="00373732">
        <w:rPr>
          <w:rFonts w:ascii="Times New Roman" w:hAnsi="Times New Roman"/>
          <w:sz w:val="24"/>
          <w:szCs w:val="24"/>
        </w:rPr>
        <w:t xml:space="preserve">Projektai, kuriuos vykdydami </w:t>
      </w:r>
      <w:r w:rsidR="00EA1FCB">
        <w:rPr>
          <w:rFonts w:ascii="Times New Roman" w:hAnsi="Times New Roman"/>
          <w:sz w:val="24"/>
          <w:szCs w:val="24"/>
        </w:rPr>
        <w:t>vykome į</w:t>
      </w:r>
      <w:r w:rsidR="002F134C">
        <w:rPr>
          <w:rFonts w:ascii="Times New Roman" w:hAnsi="Times New Roman"/>
          <w:sz w:val="24"/>
          <w:szCs w:val="24"/>
        </w:rPr>
        <w:t xml:space="preserve"> </w:t>
      </w:r>
      <w:r w:rsidR="00EA1FCB">
        <w:rPr>
          <w:rFonts w:ascii="Times New Roman" w:hAnsi="Times New Roman"/>
          <w:sz w:val="24"/>
          <w:szCs w:val="24"/>
        </w:rPr>
        <w:t>kitus rajonus</w:t>
      </w:r>
      <w:r w:rsidR="00E76D15">
        <w:rPr>
          <w:rFonts w:ascii="Times New Roman" w:hAnsi="Times New Roman"/>
          <w:color w:val="1D2129"/>
          <w:sz w:val="24"/>
          <w:szCs w:val="24"/>
          <w:shd w:val="clear" w:color="auto" w:fill="FFFFFF"/>
        </w:rPr>
        <w:t>,</w:t>
      </w:r>
      <w:r w:rsidR="00647162">
        <w:rPr>
          <w:rFonts w:ascii="Times New Roman" w:hAnsi="Times New Roman"/>
          <w:color w:val="1D2129"/>
          <w:sz w:val="24"/>
          <w:szCs w:val="24"/>
          <w:shd w:val="clear" w:color="auto" w:fill="FFFFFF"/>
        </w:rPr>
        <w:t xml:space="preserve"> </w:t>
      </w:r>
      <w:r w:rsidR="00EA1FCB">
        <w:rPr>
          <w:rFonts w:ascii="Times New Roman" w:hAnsi="Times New Roman"/>
          <w:sz w:val="24"/>
          <w:szCs w:val="24"/>
        </w:rPr>
        <w:t xml:space="preserve">skatino mokinių saviraišką, kūrybinį aktyvumą, užimtumą, turėjo įtakos jų akiračio, erudicijos ir kultūros plėtotei. </w:t>
      </w:r>
    </w:p>
    <w:p w:rsidR="00482680" w:rsidRPr="003104D1" w:rsidRDefault="008C29DB" w:rsidP="00FA4C4D">
      <w:pPr>
        <w:spacing w:after="0" w:line="360" w:lineRule="auto"/>
        <w:ind w:firstLine="720"/>
        <w:jc w:val="both"/>
        <w:rPr>
          <w:rFonts w:ascii="Times New Roman" w:hAnsi="Times New Roman"/>
          <w:sz w:val="24"/>
          <w:szCs w:val="24"/>
        </w:rPr>
      </w:pPr>
      <w:r>
        <w:rPr>
          <w:rFonts w:ascii="Times New Roman" w:hAnsi="Times New Roman"/>
          <w:color w:val="1D2129"/>
          <w:sz w:val="24"/>
          <w:szCs w:val="24"/>
          <w:shd w:val="clear" w:color="auto" w:fill="FFFFFF"/>
        </w:rPr>
        <w:t>M</w:t>
      </w:r>
      <w:r w:rsidRPr="008C29DB">
        <w:rPr>
          <w:rFonts w:ascii="Times New Roman" w:hAnsi="Times New Roman"/>
          <w:color w:val="1D2129"/>
          <w:sz w:val="24"/>
          <w:szCs w:val="24"/>
          <w:shd w:val="clear" w:color="auto" w:fill="FFFFFF"/>
        </w:rPr>
        <w:t xml:space="preserve">okyklos mokiniai ir mokytojai dalyvavo Biržų Vlado Jakubėno muzikos mokyklos projekte „Lietuvos atkūrimo 100 švenčiame su draugais“. </w:t>
      </w:r>
      <w:r>
        <w:rPr>
          <w:rFonts w:ascii="Times New Roman" w:hAnsi="Times New Roman"/>
          <w:color w:val="1D2129"/>
          <w:sz w:val="24"/>
          <w:szCs w:val="24"/>
          <w:shd w:val="clear" w:color="auto" w:fill="FFFFFF"/>
        </w:rPr>
        <w:t>Bendros veiklos paskati</w:t>
      </w:r>
      <w:r w:rsidR="0004649B">
        <w:rPr>
          <w:rFonts w:ascii="Times New Roman" w:hAnsi="Times New Roman"/>
          <w:color w:val="1D2129"/>
          <w:sz w:val="24"/>
          <w:szCs w:val="24"/>
          <w:shd w:val="clear" w:color="auto" w:fill="FFFFFF"/>
        </w:rPr>
        <w:t>no dalintis menine patirtimi ir</w:t>
      </w:r>
      <w:r>
        <w:rPr>
          <w:rFonts w:ascii="Times New Roman" w:hAnsi="Times New Roman"/>
          <w:color w:val="1D2129"/>
          <w:sz w:val="24"/>
          <w:szCs w:val="24"/>
          <w:shd w:val="clear" w:color="auto" w:fill="FFFFFF"/>
        </w:rPr>
        <w:t xml:space="preserve"> idėjomis, sustiprinti bendradarbiavimą ir puoselėti kultūrą. </w:t>
      </w:r>
    </w:p>
    <w:p w:rsidR="008D0591" w:rsidRPr="006B6CC3" w:rsidRDefault="008D0591" w:rsidP="006B6CC3">
      <w:pPr>
        <w:spacing w:after="0" w:line="360" w:lineRule="auto"/>
        <w:ind w:firstLine="720"/>
        <w:jc w:val="both"/>
        <w:rPr>
          <w:rFonts w:ascii="Times New Roman" w:hAnsi="Times New Roman"/>
          <w:color w:val="1D2129"/>
          <w:sz w:val="24"/>
          <w:szCs w:val="24"/>
        </w:rPr>
      </w:pPr>
      <w:r w:rsidRPr="003104D1">
        <w:rPr>
          <w:rFonts w:ascii="Times New Roman" w:hAnsi="Times New Roman"/>
          <w:color w:val="1D2129"/>
          <w:sz w:val="24"/>
          <w:szCs w:val="24"/>
          <w:shd w:val="clear" w:color="auto" w:fill="FFFFFF"/>
        </w:rPr>
        <w:t>Kupiškio meno mokyklos dailės skyriaus mokiniai, no</w:t>
      </w:r>
      <w:r w:rsidR="00FA4C4D">
        <w:rPr>
          <w:rFonts w:ascii="Times New Roman" w:hAnsi="Times New Roman"/>
          <w:color w:val="1D2129"/>
          <w:sz w:val="24"/>
          <w:szCs w:val="24"/>
          <w:shd w:val="clear" w:color="auto" w:fill="FFFFFF"/>
        </w:rPr>
        <w:t>rėdami paminėti dailininko                       K.</w:t>
      </w:r>
      <w:r w:rsidRPr="003104D1">
        <w:rPr>
          <w:rFonts w:ascii="Times New Roman" w:hAnsi="Times New Roman"/>
          <w:color w:val="1D2129"/>
          <w:sz w:val="24"/>
          <w:szCs w:val="24"/>
          <w:shd w:val="clear" w:color="auto" w:fill="FFFFFF"/>
        </w:rPr>
        <w:t xml:space="preserve"> </w:t>
      </w:r>
      <w:proofErr w:type="spellStart"/>
      <w:r w:rsidRPr="003104D1">
        <w:rPr>
          <w:rFonts w:ascii="Times New Roman" w:hAnsi="Times New Roman"/>
          <w:color w:val="1D2129"/>
          <w:sz w:val="24"/>
          <w:szCs w:val="24"/>
          <w:shd w:val="clear" w:color="auto" w:fill="FFFFFF"/>
        </w:rPr>
        <w:t>Šimonio</w:t>
      </w:r>
      <w:proofErr w:type="spellEnd"/>
      <w:r w:rsidRPr="003104D1">
        <w:rPr>
          <w:rFonts w:ascii="Times New Roman" w:hAnsi="Times New Roman"/>
          <w:color w:val="1D2129"/>
          <w:sz w:val="24"/>
          <w:szCs w:val="24"/>
          <w:shd w:val="clear" w:color="auto" w:fill="FFFFFF"/>
        </w:rPr>
        <w:t xml:space="preserve"> 130-ąsias gimimo metines ir</w:t>
      </w:r>
      <w:r w:rsidR="00482680" w:rsidRPr="003104D1">
        <w:rPr>
          <w:rFonts w:ascii="Times New Roman" w:hAnsi="Times New Roman"/>
          <w:color w:val="1D2129"/>
          <w:sz w:val="24"/>
          <w:szCs w:val="24"/>
          <w:shd w:val="clear" w:color="auto" w:fill="FFFFFF"/>
        </w:rPr>
        <w:t xml:space="preserve"> atkurtos Lietuvos šimtmetį, surengė parodą skirtą</w:t>
      </w:r>
      <w:r w:rsidRPr="003104D1">
        <w:rPr>
          <w:rFonts w:ascii="Times New Roman" w:hAnsi="Times New Roman"/>
          <w:color w:val="1D2129"/>
          <w:sz w:val="24"/>
          <w:szCs w:val="24"/>
          <w:shd w:val="clear" w:color="auto" w:fill="FFFFFF"/>
        </w:rPr>
        <w:t xml:space="preserve"> </w:t>
      </w:r>
      <w:proofErr w:type="spellStart"/>
      <w:r w:rsidRPr="003104D1">
        <w:rPr>
          <w:rFonts w:ascii="Times New Roman" w:hAnsi="Times New Roman"/>
          <w:color w:val="1D2129"/>
          <w:sz w:val="24"/>
          <w:szCs w:val="24"/>
          <w:shd w:val="clear" w:color="auto" w:fill="FFFFFF"/>
        </w:rPr>
        <w:t>kupiškėnams</w:t>
      </w:r>
      <w:proofErr w:type="spellEnd"/>
      <w:r w:rsidRPr="003104D1">
        <w:rPr>
          <w:rFonts w:ascii="Times New Roman" w:hAnsi="Times New Roman"/>
          <w:color w:val="1D2129"/>
          <w:sz w:val="24"/>
          <w:szCs w:val="24"/>
          <w:shd w:val="clear" w:color="auto" w:fill="FFFFFF"/>
        </w:rPr>
        <w:t xml:space="preserve"> ir miesto svečiams. Mokinių darbai </w:t>
      </w:r>
      <w:r w:rsidR="00482680" w:rsidRPr="003104D1">
        <w:rPr>
          <w:rFonts w:ascii="Times New Roman" w:hAnsi="Times New Roman"/>
          <w:color w:val="1D2129"/>
          <w:sz w:val="24"/>
          <w:szCs w:val="24"/>
          <w:shd w:val="clear" w:color="auto" w:fill="FFFFFF"/>
        </w:rPr>
        <w:t xml:space="preserve">buvo </w:t>
      </w:r>
      <w:r w:rsidRPr="003104D1">
        <w:rPr>
          <w:rFonts w:ascii="Times New Roman" w:hAnsi="Times New Roman"/>
          <w:color w:val="1D2129"/>
          <w:sz w:val="24"/>
          <w:szCs w:val="24"/>
          <w:shd w:val="clear" w:color="auto" w:fill="FFFFFF"/>
        </w:rPr>
        <w:t xml:space="preserve">atlikti dailininko tapymo maniera, į juos </w:t>
      </w:r>
      <w:r w:rsidR="0004649B">
        <w:rPr>
          <w:rFonts w:ascii="Times New Roman" w:hAnsi="Times New Roman"/>
          <w:color w:val="1D2129"/>
          <w:sz w:val="24"/>
          <w:szCs w:val="24"/>
          <w:shd w:val="clear" w:color="auto" w:fill="FFFFFF"/>
        </w:rPr>
        <w:t>sudėti mokinių</w:t>
      </w:r>
      <w:r w:rsidRPr="003104D1">
        <w:rPr>
          <w:rFonts w:ascii="Times New Roman" w:hAnsi="Times New Roman"/>
          <w:color w:val="1D2129"/>
          <w:sz w:val="24"/>
          <w:szCs w:val="24"/>
          <w:shd w:val="clear" w:color="auto" w:fill="FFFFFF"/>
        </w:rPr>
        <w:t xml:space="preserve"> jausmai, mintys, idėjos, kurios persipina su lietuvių papročiais, senų daiktų improvizacijomis, aplinkinių vietovių dvarais, mūsų miesto reikšmingiausiomis vietomis</w:t>
      </w:r>
      <w:r w:rsidR="002B7AA1" w:rsidRPr="003104D1">
        <w:rPr>
          <w:rFonts w:ascii="Times New Roman" w:hAnsi="Times New Roman"/>
          <w:color w:val="1D2129"/>
          <w:sz w:val="24"/>
          <w:szCs w:val="24"/>
          <w:shd w:val="clear" w:color="auto" w:fill="FFFFFF"/>
        </w:rPr>
        <w:t>.</w:t>
      </w:r>
      <w:r w:rsidR="00482680" w:rsidRPr="003104D1">
        <w:rPr>
          <w:rFonts w:ascii="Times New Roman" w:hAnsi="Times New Roman"/>
          <w:color w:val="1D2129"/>
          <w:sz w:val="24"/>
          <w:szCs w:val="24"/>
          <w:shd w:val="clear" w:color="auto" w:fill="FFFFFF"/>
        </w:rPr>
        <w:t xml:space="preserve"> Tai puikus meninio pažinimo, kultūrinio paveldo puoselėjimo, užimtumo ir prevencijos pavyzdys. </w:t>
      </w:r>
    </w:p>
    <w:p w:rsidR="00DC73EA" w:rsidRPr="009F4B99" w:rsidRDefault="001A000A" w:rsidP="00FA4C4D">
      <w:pPr>
        <w:shd w:val="clear" w:color="auto" w:fill="FFFFFF"/>
        <w:spacing w:after="0" w:line="360" w:lineRule="auto"/>
        <w:ind w:firstLine="720"/>
        <w:jc w:val="both"/>
        <w:rPr>
          <w:rFonts w:ascii="Times New Roman" w:hAnsi="Times New Roman"/>
          <w:sz w:val="24"/>
          <w:szCs w:val="24"/>
          <w:shd w:val="clear" w:color="auto" w:fill="FFFFFF"/>
        </w:rPr>
      </w:pPr>
      <w:r>
        <w:rPr>
          <w:rFonts w:ascii="Times New Roman" w:hAnsi="Times New Roman"/>
          <w:sz w:val="24"/>
          <w:szCs w:val="24"/>
        </w:rPr>
        <w:t>86</w:t>
      </w:r>
      <w:r w:rsidR="00EA1FCB" w:rsidRPr="003C447C">
        <w:rPr>
          <w:rFonts w:ascii="Times New Roman" w:hAnsi="Times New Roman"/>
          <w:sz w:val="24"/>
          <w:szCs w:val="24"/>
        </w:rPr>
        <w:t xml:space="preserve"> proc. meno mokyklos mo</w:t>
      </w:r>
      <w:r w:rsidR="00B40C3C">
        <w:rPr>
          <w:rFonts w:ascii="Times New Roman" w:hAnsi="Times New Roman"/>
          <w:sz w:val="24"/>
          <w:szCs w:val="24"/>
        </w:rPr>
        <w:t>k</w:t>
      </w:r>
      <w:r w:rsidR="006B6CC3">
        <w:rPr>
          <w:rFonts w:ascii="Times New Roman" w:hAnsi="Times New Roman"/>
          <w:sz w:val="24"/>
          <w:szCs w:val="24"/>
        </w:rPr>
        <w:t>inių kartu su mokytojais buvo 15 rajono ir 6</w:t>
      </w:r>
      <w:r w:rsidR="00EA1FCB">
        <w:rPr>
          <w:rFonts w:ascii="Times New Roman" w:hAnsi="Times New Roman"/>
          <w:sz w:val="24"/>
          <w:szCs w:val="24"/>
        </w:rPr>
        <w:t xml:space="preserve"> šalies kultūriniuose renginiuose, kurie buvo svarbūs</w:t>
      </w:r>
      <w:r w:rsidR="00EA1FCB" w:rsidRPr="003C447C">
        <w:rPr>
          <w:rFonts w:ascii="Times New Roman" w:hAnsi="Times New Roman"/>
          <w:sz w:val="24"/>
          <w:szCs w:val="24"/>
        </w:rPr>
        <w:t xml:space="preserve"> vertybinių nuost</w:t>
      </w:r>
      <w:r w:rsidR="00173A9A">
        <w:rPr>
          <w:rFonts w:ascii="Times New Roman" w:hAnsi="Times New Roman"/>
          <w:sz w:val="24"/>
          <w:szCs w:val="24"/>
        </w:rPr>
        <w:t>atų bei</w:t>
      </w:r>
      <w:r w:rsidR="00EA1FCB">
        <w:rPr>
          <w:rFonts w:ascii="Times New Roman" w:hAnsi="Times New Roman"/>
          <w:sz w:val="24"/>
          <w:szCs w:val="24"/>
        </w:rPr>
        <w:t xml:space="preserve"> pilietinės </w:t>
      </w:r>
      <w:proofErr w:type="spellStart"/>
      <w:r w:rsidR="00EA1FCB">
        <w:rPr>
          <w:rFonts w:ascii="Times New Roman" w:hAnsi="Times New Roman"/>
          <w:sz w:val="24"/>
          <w:szCs w:val="24"/>
        </w:rPr>
        <w:t>ūgties</w:t>
      </w:r>
      <w:proofErr w:type="spellEnd"/>
      <w:r w:rsidR="00EA1FCB">
        <w:rPr>
          <w:rFonts w:ascii="Times New Roman" w:hAnsi="Times New Roman"/>
          <w:sz w:val="24"/>
          <w:szCs w:val="24"/>
        </w:rPr>
        <w:t xml:space="preserve"> pažangai</w:t>
      </w:r>
      <w:r w:rsidR="00EA1FCB" w:rsidRPr="003C447C">
        <w:rPr>
          <w:rFonts w:ascii="Times New Roman" w:hAnsi="Times New Roman"/>
          <w:sz w:val="24"/>
          <w:szCs w:val="24"/>
        </w:rPr>
        <w:t xml:space="preserve">, dalyviais. </w:t>
      </w:r>
      <w:r w:rsidR="00507B41">
        <w:rPr>
          <w:rFonts w:ascii="Times New Roman" w:hAnsi="Times New Roman"/>
          <w:sz w:val="24"/>
          <w:szCs w:val="24"/>
        </w:rPr>
        <w:t>104</w:t>
      </w:r>
      <w:r w:rsidR="00326881" w:rsidRPr="009604E9">
        <w:rPr>
          <w:rFonts w:ascii="Times New Roman" w:hAnsi="Times New Roman"/>
          <w:sz w:val="24"/>
          <w:szCs w:val="24"/>
        </w:rPr>
        <w:t xml:space="preserve"> mokini</w:t>
      </w:r>
      <w:r w:rsidR="00326881">
        <w:rPr>
          <w:rFonts w:ascii="Times New Roman" w:hAnsi="Times New Roman"/>
          <w:sz w:val="24"/>
          <w:szCs w:val="24"/>
        </w:rPr>
        <w:t xml:space="preserve">ai kartu su mokytojais </w:t>
      </w:r>
      <w:r w:rsidR="00B40C3C">
        <w:rPr>
          <w:rFonts w:ascii="Times New Roman" w:hAnsi="Times New Roman"/>
          <w:sz w:val="24"/>
          <w:szCs w:val="24"/>
        </w:rPr>
        <w:t>pareng</w:t>
      </w:r>
      <w:r w:rsidR="00507B41">
        <w:rPr>
          <w:rFonts w:ascii="Times New Roman" w:hAnsi="Times New Roman"/>
          <w:sz w:val="24"/>
          <w:szCs w:val="24"/>
        </w:rPr>
        <w:t>ė 14</w:t>
      </w:r>
      <w:r w:rsidR="00EA1FCB" w:rsidRPr="003C447C">
        <w:rPr>
          <w:rFonts w:ascii="Times New Roman" w:hAnsi="Times New Roman"/>
          <w:sz w:val="24"/>
          <w:szCs w:val="24"/>
        </w:rPr>
        <w:t xml:space="preserve"> koncerti</w:t>
      </w:r>
      <w:r w:rsidR="00507B41">
        <w:rPr>
          <w:rFonts w:ascii="Times New Roman" w:hAnsi="Times New Roman"/>
          <w:sz w:val="24"/>
          <w:szCs w:val="24"/>
        </w:rPr>
        <w:t>nių programų</w:t>
      </w:r>
      <w:r w:rsidR="00EA1FCB">
        <w:rPr>
          <w:rFonts w:ascii="Times New Roman" w:hAnsi="Times New Roman"/>
          <w:sz w:val="24"/>
          <w:szCs w:val="24"/>
        </w:rPr>
        <w:t xml:space="preserve"> ir dalyvavo</w:t>
      </w:r>
      <w:r w:rsidR="00326881">
        <w:rPr>
          <w:rFonts w:ascii="Times New Roman" w:hAnsi="Times New Roman"/>
          <w:sz w:val="24"/>
          <w:szCs w:val="24"/>
        </w:rPr>
        <w:t xml:space="preserve"> Kupiškio rajono savivaldybės</w:t>
      </w:r>
      <w:r w:rsidR="00EA1FCB" w:rsidRPr="003C447C">
        <w:rPr>
          <w:rFonts w:ascii="Times New Roman" w:hAnsi="Times New Roman"/>
          <w:sz w:val="24"/>
          <w:szCs w:val="24"/>
        </w:rPr>
        <w:t xml:space="preserve">, </w:t>
      </w:r>
      <w:r w:rsidR="00EA1FCB">
        <w:rPr>
          <w:rFonts w:ascii="Times New Roman" w:hAnsi="Times New Roman"/>
          <w:sz w:val="24"/>
          <w:szCs w:val="24"/>
        </w:rPr>
        <w:t xml:space="preserve">Kupiškio </w:t>
      </w:r>
      <w:r w:rsidR="00EA1FCB" w:rsidRPr="003C447C">
        <w:rPr>
          <w:rFonts w:ascii="Times New Roman" w:hAnsi="Times New Roman"/>
          <w:sz w:val="24"/>
          <w:szCs w:val="24"/>
        </w:rPr>
        <w:t xml:space="preserve">etnografijos muziejaus, </w:t>
      </w:r>
      <w:r w:rsidR="00EA1FCB">
        <w:rPr>
          <w:rFonts w:ascii="Times New Roman" w:hAnsi="Times New Roman"/>
          <w:sz w:val="24"/>
          <w:szCs w:val="24"/>
        </w:rPr>
        <w:t xml:space="preserve">Kupiškio </w:t>
      </w:r>
      <w:r w:rsidR="00EA1FCB" w:rsidRPr="003C447C">
        <w:rPr>
          <w:rFonts w:ascii="Times New Roman" w:hAnsi="Times New Roman"/>
          <w:sz w:val="24"/>
          <w:szCs w:val="24"/>
        </w:rPr>
        <w:t>viešosios bibliotekos</w:t>
      </w:r>
      <w:r w:rsidR="00507B41">
        <w:rPr>
          <w:rFonts w:ascii="Times New Roman" w:hAnsi="Times New Roman"/>
          <w:sz w:val="24"/>
          <w:szCs w:val="24"/>
        </w:rPr>
        <w:t xml:space="preserve"> 3</w:t>
      </w:r>
      <w:r w:rsidR="00EA1FCB" w:rsidRPr="003C447C">
        <w:rPr>
          <w:rFonts w:ascii="Times New Roman" w:hAnsi="Times New Roman"/>
          <w:sz w:val="24"/>
          <w:szCs w:val="24"/>
        </w:rPr>
        <w:t xml:space="preserve"> parodų atidarymuose,</w:t>
      </w:r>
      <w:r w:rsidR="00507B41">
        <w:rPr>
          <w:rFonts w:ascii="Times New Roman" w:hAnsi="Times New Roman"/>
          <w:sz w:val="24"/>
          <w:szCs w:val="24"/>
        </w:rPr>
        <w:t xml:space="preserve"> 11</w:t>
      </w:r>
      <w:r w:rsidR="00EA1FCB" w:rsidRPr="003C447C">
        <w:rPr>
          <w:rFonts w:ascii="Times New Roman" w:hAnsi="Times New Roman"/>
          <w:sz w:val="24"/>
          <w:szCs w:val="24"/>
        </w:rPr>
        <w:t xml:space="preserve"> rajono įst</w:t>
      </w:r>
      <w:r w:rsidR="00326881">
        <w:rPr>
          <w:rFonts w:ascii="Times New Roman" w:hAnsi="Times New Roman"/>
          <w:sz w:val="24"/>
          <w:szCs w:val="24"/>
        </w:rPr>
        <w:t xml:space="preserve">aigų ir bendruomenių šventėse. </w:t>
      </w:r>
      <w:r w:rsidR="00326881">
        <w:rPr>
          <w:rFonts w:ascii="Times New Roman" w:hAnsi="Times New Roman"/>
          <w:bCs/>
          <w:sz w:val="24"/>
          <w:szCs w:val="24"/>
          <w:lang w:eastAsia="lt-LT"/>
        </w:rPr>
        <w:t>25</w:t>
      </w:r>
      <w:r w:rsidR="00EA1FCB" w:rsidRPr="003C447C">
        <w:rPr>
          <w:rFonts w:ascii="Times New Roman" w:hAnsi="Times New Roman"/>
          <w:bCs/>
          <w:sz w:val="24"/>
          <w:szCs w:val="24"/>
          <w:lang w:eastAsia="lt-LT"/>
        </w:rPr>
        <w:t xml:space="preserve"> dailės skyriaus m</w:t>
      </w:r>
      <w:r w:rsidR="00175974">
        <w:rPr>
          <w:rFonts w:ascii="Times New Roman" w:hAnsi="Times New Roman"/>
          <w:bCs/>
          <w:sz w:val="24"/>
          <w:szCs w:val="24"/>
          <w:lang w:eastAsia="lt-LT"/>
        </w:rPr>
        <w:t>okinių</w:t>
      </w:r>
      <w:r w:rsidR="0056003C">
        <w:rPr>
          <w:rFonts w:ascii="Times New Roman" w:hAnsi="Times New Roman"/>
          <w:bCs/>
          <w:sz w:val="24"/>
          <w:szCs w:val="24"/>
          <w:lang w:eastAsia="lt-LT"/>
        </w:rPr>
        <w:t xml:space="preserve"> ir mokytojų</w:t>
      </w:r>
      <w:r w:rsidR="00175974">
        <w:rPr>
          <w:rFonts w:ascii="Times New Roman" w:hAnsi="Times New Roman"/>
          <w:bCs/>
          <w:sz w:val="24"/>
          <w:szCs w:val="24"/>
          <w:lang w:eastAsia="lt-LT"/>
        </w:rPr>
        <w:t xml:space="preserve"> darbai</w:t>
      </w:r>
      <w:r w:rsidR="00794D71">
        <w:rPr>
          <w:rFonts w:ascii="Times New Roman" w:hAnsi="Times New Roman"/>
          <w:bCs/>
          <w:sz w:val="24"/>
          <w:szCs w:val="24"/>
          <w:lang w:eastAsia="lt-LT"/>
        </w:rPr>
        <w:t xml:space="preserve"> buvo eksponuojami 2</w:t>
      </w:r>
      <w:r w:rsidR="00EA1FCB" w:rsidRPr="003C447C">
        <w:rPr>
          <w:rFonts w:ascii="Times New Roman" w:hAnsi="Times New Roman"/>
          <w:bCs/>
          <w:sz w:val="24"/>
          <w:szCs w:val="24"/>
          <w:lang w:eastAsia="lt-LT"/>
        </w:rPr>
        <w:t xml:space="preserve"> parodose </w:t>
      </w:r>
      <w:r w:rsidR="00326881">
        <w:rPr>
          <w:rFonts w:ascii="Times New Roman" w:hAnsi="Times New Roman"/>
          <w:sz w:val="24"/>
          <w:szCs w:val="24"/>
        </w:rPr>
        <w:t xml:space="preserve">Kupiškio kultūros centre </w:t>
      </w:r>
      <w:r w:rsidR="00794D71">
        <w:rPr>
          <w:rFonts w:ascii="Times New Roman" w:hAnsi="Times New Roman"/>
          <w:sz w:val="24"/>
          <w:szCs w:val="24"/>
          <w:lang w:eastAsia="lt-LT"/>
        </w:rPr>
        <w:t xml:space="preserve">ir </w:t>
      </w:r>
      <w:r w:rsidR="00EA1FCB">
        <w:rPr>
          <w:rFonts w:ascii="Times New Roman" w:hAnsi="Times New Roman"/>
          <w:sz w:val="24"/>
          <w:szCs w:val="24"/>
          <w:lang w:eastAsia="lt-LT"/>
        </w:rPr>
        <w:t>Kupiškio v</w:t>
      </w:r>
      <w:r w:rsidR="00EA1FCB" w:rsidRPr="003C447C">
        <w:rPr>
          <w:rFonts w:ascii="Times New Roman" w:hAnsi="Times New Roman"/>
          <w:sz w:val="24"/>
          <w:szCs w:val="24"/>
          <w:lang w:eastAsia="lt-LT"/>
        </w:rPr>
        <w:t>iešojoje bibliotekoje</w:t>
      </w:r>
      <w:r w:rsidR="00794D71">
        <w:rPr>
          <w:rFonts w:ascii="Times New Roman" w:hAnsi="Times New Roman"/>
          <w:sz w:val="24"/>
          <w:szCs w:val="24"/>
          <w:lang w:eastAsia="lt-LT"/>
        </w:rPr>
        <w:t xml:space="preserve">. </w:t>
      </w:r>
      <w:r w:rsidR="00DC73EA" w:rsidRPr="009F4B99">
        <w:rPr>
          <w:rFonts w:ascii="Times New Roman" w:hAnsi="Times New Roman"/>
          <w:sz w:val="24"/>
          <w:szCs w:val="24"/>
          <w:shd w:val="clear" w:color="auto" w:fill="FFFFFF"/>
        </w:rPr>
        <w:t xml:space="preserve">Kupiškio kultūros centre vyko Kupiškio savivaldybės mero Dainiaus Bardausko padėkos vakaro muzikinis koncertas, kuriame koncertavo pasaulinio lygio akordeonistas Martynas </w:t>
      </w:r>
      <w:proofErr w:type="spellStart"/>
      <w:r w:rsidR="00DC73EA" w:rsidRPr="009F4B99">
        <w:rPr>
          <w:rFonts w:ascii="Times New Roman" w:hAnsi="Times New Roman"/>
          <w:sz w:val="24"/>
          <w:szCs w:val="24"/>
          <w:shd w:val="clear" w:color="auto" w:fill="FFFFFF"/>
        </w:rPr>
        <w:t>Levickis</w:t>
      </w:r>
      <w:proofErr w:type="spellEnd"/>
      <w:r w:rsidR="00DC73EA" w:rsidRPr="009F4B99">
        <w:rPr>
          <w:rFonts w:ascii="Times New Roman" w:hAnsi="Times New Roman"/>
          <w:sz w:val="24"/>
          <w:szCs w:val="24"/>
          <w:shd w:val="clear" w:color="auto" w:fill="FFFFFF"/>
        </w:rPr>
        <w:t xml:space="preserve">. Šiame koncerte buvo pakviesta dalyvauti ir Kupiškio meno mokyklos </w:t>
      </w:r>
      <w:r w:rsidR="00FA4C4D">
        <w:rPr>
          <w:rFonts w:ascii="Times New Roman" w:hAnsi="Times New Roman"/>
          <w:sz w:val="24"/>
          <w:szCs w:val="24"/>
          <w:shd w:val="clear" w:color="auto" w:fill="FFFFFF"/>
        </w:rPr>
        <w:t xml:space="preserve">akordeono klasės </w:t>
      </w:r>
      <w:r w:rsidR="00DC73EA" w:rsidRPr="009F4B99">
        <w:rPr>
          <w:rFonts w:ascii="Times New Roman" w:hAnsi="Times New Roman"/>
          <w:sz w:val="24"/>
          <w:szCs w:val="24"/>
          <w:shd w:val="clear" w:color="auto" w:fill="FFFFFF"/>
        </w:rPr>
        <w:t>mokinė</w:t>
      </w:r>
      <w:r w:rsidR="00FA4C4D">
        <w:rPr>
          <w:rFonts w:ascii="Times New Roman" w:hAnsi="Times New Roman"/>
          <w:sz w:val="24"/>
          <w:szCs w:val="24"/>
          <w:shd w:val="clear" w:color="auto" w:fill="FFFFFF"/>
        </w:rPr>
        <w:t>.</w:t>
      </w:r>
      <w:r w:rsidR="00DC73EA" w:rsidRPr="009F4B99">
        <w:rPr>
          <w:rFonts w:ascii="Times New Roman" w:hAnsi="Times New Roman"/>
          <w:sz w:val="24"/>
          <w:szCs w:val="24"/>
          <w:shd w:val="clear" w:color="auto" w:fill="FFFFFF"/>
        </w:rPr>
        <w:t xml:space="preserve"> </w:t>
      </w:r>
    </w:p>
    <w:p w:rsidR="00EA1FCB" w:rsidRPr="002B0A1B" w:rsidRDefault="001B3AF6" w:rsidP="00F8584C">
      <w:pPr>
        <w:shd w:val="clear" w:color="auto" w:fill="FFFFFF"/>
        <w:spacing w:after="0" w:line="360" w:lineRule="auto"/>
        <w:ind w:firstLine="720"/>
        <w:jc w:val="both"/>
        <w:rPr>
          <w:rFonts w:ascii="Times New Roman" w:hAnsi="Times New Roman"/>
          <w:sz w:val="24"/>
          <w:szCs w:val="24"/>
        </w:rPr>
      </w:pPr>
      <w:r w:rsidRPr="009F4B99">
        <w:rPr>
          <w:rFonts w:ascii="Times New Roman" w:hAnsi="Times New Roman"/>
          <w:sz w:val="24"/>
          <w:szCs w:val="24"/>
        </w:rPr>
        <w:t>111</w:t>
      </w:r>
      <w:r w:rsidR="00175F91" w:rsidRPr="009F4B99">
        <w:rPr>
          <w:rFonts w:ascii="Times New Roman" w:hAnsi="Times New Roman"/>
          <w:sz w:val="24"/>
          <w:szCs w:val="24"/>
        </w:rPr>
        <w:t xml:space="preserve"> mokinių</w:t>
      </w:r>
      <w:r w:rsidR="009B01FF" w:rsidRPr="009F4B99">
        <w:rPr>
          <w:rFonts w:ascii="Times New Roman" w:hAnsi="Times New Roman"/>
          <w:sz w:val="24"/>
          <w:szCs w:val="24"/>
        </w:rPr>
        <w:t xml:space="preserve"> dalyvavo 5</w:t>
      </w:r>
      <w:r w:rsidR="00EA1FCB" w:rsidRPr="009F4B99">
        <w:rPr>
          <w:rFonts w:ascii="Times New Roman" w:hAnsi="Times New Roman"/>
          <w:sz w:val="24"/>
          <w:szCs w:val="24"/>
        </w:rPr>
        <w:t xml:space="preserve"> </w:t>
      </w:r>
      <w:r w:rsidR="009B01FF" w:rsidRPr="009F4B99">
        <w:rPr>
          <w:rFonts w:ascii="Times New Roman" w:hAnsi="Times New Roman"/>
          <w:sz w:val="24"/>
          <w:szCs w:val="24"/>
        </w:rPr>
        <w:t xml:space="preserve">tarptautiniuose ir respublikiniuose </w:t>
      </w:r>
      <w:r w:rsidR="002B0A1B" w:rsidRPr="009F4B99">
        <w:rPr>
          <w:rFonts w:ascii="Times New Roman" w:hAnsi="Times New Roman"/>
          <w:sz w:val="24"/>
          <w:szCs w:val="24"/>
        </w:rPr>
        <w:t>konkursuose</w:t>
      </w:r>
      <w:r w:rsidR="00175F91" w:rsidRPr="009F4B99">
        <w:rPr>
          <w:rFonts w:ascii="Times New Roman" w:hAnsi="Times New Roman"/>
          <w:sz w:val="24"/>
          <w:szCs w:val="24"/>
        </w:rPr>
        <w:t>,</w:t>
      </w:r>
      <w:r w:rsidR="002B0A1B" w:rsidRPr="009F4B99">
        <w:rPr>
          <w:rFonts w:ascii="Times New Roman" w:hAnsi="Times New Roman"/>
          <w:sz w:val="24"/>
          <w:szCs w:val="24"/>
        </w:rPr>
        <w:t xml:space="preserve"> </w:t>
      </w:r>
      <w:r w:rsidR="003A0BBF" w:rsidRPr="009F4B99">
        <w:rPr>
          <w:rFonts w:ascii="Times New Roman" w:hAnsi="Times New Roman"/>
          <w:sz w:val="24"/>
          <w:szCs w:val="24"/>
        </w:rPr>
        <w:t>atrankose</w:t>
      </w:r>
      <w:r w:rsidR="00175F91" w:rsidRPr="009F4B99">
        <w:rPr>
          <w:rFonts w:ascii="Times New Roman" w:hAnsi="Times New Roman"/>
          <w:sz w:val="24"/>
          <w:szCs w:val="24"/>
        </w:rPr>
        <w:t xml:space="preserve">, </w:t>
      </w:r>
      <w:r w:rsidR="00EA1FCB" w:rsidRPr="009F4B99">
        <w:rPr>
          <w:rFonts w:ascii="Times New Roman" w:hAnsi="Times New Roman"/>
          <w:sz w:val="24"/>
          <w:szCs w:val="24"/>
        </w:rPr>
        <w:t>skirtuose tautos ir krašto kultūros kūrimui, jos tęstinumui ir tapatybės išsaugojimui, patriotišk</w:t>
      </w:r>
      <w:r w:rsidR="00541D8A" w:rsidRPr="009F4B99">
        <w:rPr>
          <w:rFonts w:ascii="Times New Roman" w:hAnsi="Times New Roman"/>
          <w:sz w:val="24"/>
          <w:szCs w:val="24"/>
        </w:rPr>
        <w:t>umo ir pilietiškumo ugdymui.</w:t>
      </w:r>
      <w:r w:rsidR="00BA5886" w:rsidRPr="009F4B99">
        <w:rPr>
          <w:rFonts w:ascii="Times New Roman" w:hAnsi="Times New Roman"/>
          <w:sz w:val="24"/>
          <w:szCs w:val="24"/>
        </w:rPr>
        <w:t xml:space="preserve"> </w:t>
      </w:r>
      <w:r w:rsidRPr="009F4B99">
        <w:rPr>
          <w:rFonts w:ascii="Times New Roman" w:hAnsi="Times New Roman"/>
          <w:sz w:val="24"/>
          <w:szCs w:val="24"/>
        </w:rPr>
        <w:t>35</w:t>
      </w:r>
      <w:r w:rsidR="00EA1FCB" w:rsidRPr="009F4B99">
        <w:rPr>
          <w:rFonts w:ascii="Times New Roman" w:hAnsi="Times New Roman"/>
          <w:sz w:val="24"/>
          <w:szCs w:val="24"/>
        </w:rPr>
        <w:t xml:space="preserve"> proc. mokin</w:t>
      </w:r>
      <w:r w:rsidR="00175F91" w:rsidRPr="009F4B99">
        <w:rPr>
          <w:rFonts w:ascii="Times New Roman" w:hAnsi="Times New Roman"/>
          <w:sz w:val="24"/>
          <w:szCs w:val="24"/>
        </w:rPr>
        <w:t>ių tapo šių konkursų laureatais, parodos daly</w:t>
      </w:r>
      <w:r w:rsidR="002B0A1B" w:rsidRPr="009F4B99">
        <w:rPr>
          <w:rFonts w:ascii="Times New Roman" w:hAnsi="Times New Roman"/>
          <w:sz w:val="24"/>
          <w:szCs w:val="24"/>
        </w:rPr>
        <w:t>viais.</w:t>
      </w:r>
      <w:r w:rsidR="00F8584C">
        <w:rPr>
          <w:rFonts w:ascii="Times New Roman" w:hAnsi="Times New Roman"/>
          <w:sz w:val="24"/>
          <w:szCs w:val="24"/>
        </w:rPr>
        <w:t xml:space="preserve"> </w:t>
      </w:r>
    </w:p>
    <w:p w:rsidR="000428AE" w:rsidRPr="000428AE" w:rsidRDefault="001622EE" w:rsidP="000428AE">
      <w:pPr>
        <w:spacing w:line="360" w:lineRule="auto"/>
        <w:ind w:firstLine="720"/>
        <w:contextualSpacing/>
        <w:jc w:val="both"/>
        <w:rPr>
          <w:rFonts w:ascii="Times New Roman" w:hAnsi="Times New Roman"/>
          <w:sz w:val="24"/>
          <w:szCs w:val="24"/>
        </w:rPr>
      </w:pPr>
      <w:r w:rsidRPr="001622EE">
        <w:rPr>
          <w:rFonts w:ascii="Times New Roman" w:hAnsi="Times New Roman"/>
          <w:sz w:val="24"/>
          <w:szCs w:val="24"/>
        </w:rPr>
        <w:t>Mokyklos veiklos įsivertinimas</w:t>
      </w:r>
    </w:p>
    <w:p w:rsidR="000428AE" w:rsidRPr="001622EE" w:rsidRDefault="000428AE" w:rsidP="00F8584C">
      <w:pPr>
        <w:spacing w:line="360" w:lineRule="auto"/>
        <w:ind w:firstLine="709"/>
        <w:contextualSpacing/>
        <w:jc w:val="both"/>
        <w:rPr>
          <w:rFonts w:ascii="Times New Roman" w:hAnsi="Times New Roman"/>
          <w:sz w:val="24"/>
          <w:szCs w:val="24"/>
        </w:rPr>
      </w:pPr>
      <w:r>
        <w:rPr>
          <w:rFonts w:ascii="Times New Roman" w:hAnsi="Times New Roman"/>
          <w:sz w:val="24"/>
          <w:szCs w:val="24"/>
        </w:rPr>
        <w:t>Mokyklos veiklos įsivertinimo apklausoje dalyvavo 72</w:t>
      </w:r>
      <w:r w:rsidRPr="009525AA">
        <w:rPr>
          <w:rFonts w:ascii="Times New Roman" w:hAnsi="Times New Roman"/>
          <w:sz w:val="24"/>
          <w:szCs w:val="24"/>
        </w:rPr>
        <w:t xml:space="preserve"> proc.</w:t>
      </w:r>
      <w:r>
        <w:rPr>
          <w:rFonts w:ascii="Times New Roman" w:hAnsi="Times New Roman"/>
          <w:sz w:val="24"/>
          <w:szCs w:val="24"/>
        </w:rPr>
        <w:t xml:space="preserve"> mokytojų, 42</w:t>
      </w:r>
      <w:r w:rsidRPr="009525AA">
        <w:rPr>
          <w:rFonts w:ascii="Times New Roman" w:hAnsi="Times New Roman"/>
          <w:sz w:val="24"/>
          <w:szCs w:val="24"/>
        </w:rPr>
        <w:t xml:space="preserve"> proc.</w:t>
      </w:r>
      <w:r>
        <w:rPr>
          <w:rFonts w:ascii="Times New Roman" w:hAnsi="Times New Roman"/>
          <w:sz w:val="24"/>
          <w:szCs w:val="24"/>
        </w:rPr>
        <w:t xml:space="preserve"> mokinių ir 38</w:t>
      </w:r>
      <w:r w:rsidRPr="009525AA">
        <w:rPr>
          <w:rFonts w:ascii="Times New Roman" w:hAnsi="Times New Roman"/>
          <w:sz w:val="24"/>
          <w:szCs w:val="24"/>
        </w:rPr>
        <w:t xml:space="preserve"> proc. </w:t>
      </w:r>
      <w:r>
        <w:rPr>
          <w:rFonts w:ascii="Times New Roman" w:hAnsi="Times New Roman"/>
          <w:sz w:val="24"/>
          <w:szCs w:val="24"/>
        </w:rPr>
        <w:t xml:space="preserve">mokinių </w:t>
      </w:r>
      <w:r w:rsidRPr="009525AA">
        <w:rPr>
          <w:rFonts w:ascii="Times New Roman" w:hAnsi="Times New Roman"/>
          <w:sz w:val="24"/>
          <w:szCs w:val="24"/>
        </w:rPr>
        <w:t>t</w:t>
      </w:r>
      <w:r>
        <w:rPr>
          <w:rFonts w:ascii="Times New Roman" w:hAnsi="Times New Roman"/>
          <w:sz w:val="24"/>
          <w:szCs w:val="24"/>
        </w:rPr>
        <w:t xml:space="preserve">ėvų. Veiklos įsivertinimui pasirinkta II srities – ,,Ugdymas ir mokymasis“ temos (2.5.1.) Mokymosi poreikių nustatymas, (2.6.2.) Vertinimas kaip ugdymas, (2.6.3.) Vertinimas kaip informavimas. Įsivertinimui buvo naudotos anketos mokiniams, mokinių tėvams ir mokytojams, dokumentų analizė. </w:t>
      </w:r>
      <w:r w:rsidRPr="00FC0C1A">
        <w:rPr>
          <w:rFonts w:ascii="Times New Roman" w:hAnsi="Times New Roman"/>
          <w:sz w:val="24"/>
          <w:szCs w:val="24"/>
        </w:rPr>
        <w:t xml:space="preserve">Stiprieji veiklos aspektai: (2.6.2) </w:t>
      </w:r>
      <w:r>
        <w:rPr>
          <w:rFonts w:ascii="Times New Roman" w:hAnsi="Times New Roman"/>
          <w:sz w:val="24"/>
          <w:szCs w:val="24"/>
        </w:rPr>
        <w:t>mokytojai, mokiniai ir mokinių tėvai gerai suvokia</w:t>
      </w:r>
      <w:r w:rsidRPr="00FC0C1A">
        <w:rPr>
          <w:rFonts w:ascii="Times New Roman" w:hAnsi="Times New Roman"/>
          <w:sz w:val="24"/>
          <w:szCs w:val="24"/>
        </w:rPr>
        <w:t xml:space="preserve"> pasirinktų vertinimo </w:t>
      </w:r>
      <w:r>
        <w:rPr>
          <w:rFonts w:ascii="Times New Roman" w:hAnsi="Times New Roman"/>
          <w:sz w:val="24"/>
          <w:szCs w:val="24"/>
        </w:rPr>
        <w:t>tipų, metodų bei formų paskirtį, t</w:t>
      </w:r>
      <w:r w:rsidRPr="00FC0C1A">
        <w:rPr>
          <w:rFonts w:ascii="Times New Roman" w:hAnsi="Times New Roman"/>
          <w:sz w:val="24"/>
          <w:szCs w:val="24"/>
        </w:rPr>
        <w:t>aikomas tinkamas formalaus ir neformalaus vertinimo būdų derinys</w:t>
      </w:r>
      <w:r>
        <w:rPr>
          <w:rFonts w:ascii="Times New Roman" w:hAnsi="Times New Roman"/>
          <w:sz w:val="24"/>
          <w:szCs w:val="24"/>
        </w:rPr>
        <w:t>, kuris</w:t>
      </w:r>
      <w:r w:rsidRPr="00FC0C1A">
        <w:rPr>
          <w:rFonts w:ascii="Times New Roman" w:hAnsi="Times New Roman"/>
          <w:sz w:val="24"/>
          <w:szCs w:val="24"/>
        </w:rPr>
        <w:t xml:space="preserve"> padeda realiai ir įvairiapusiškai įvertinti akadem</w:t>
      </w:r>
      <w:r>
        <w:rPr>
          <w:rFonts w:ascii="Times New Roman" w:hAnsi="Times New Roman"/>
          <w:sz w:val="24"/>
          <w:szCs w:val="24"/>
        </w:rPr>
        <w:t xml:space="preserve">inę ir </w:t>
      </w:r>
      <w:r>
        <w:rPr>
          <w:rFonts w:ascii="Times New Roman" w:hAnsi="Times New Roman"/>
          <w:sz w:val="24"/>
          <w:szCs w:val="24"/>
        </w:rPr>
        <w:lastRenderedPageBreak/>
        <w:t>asmenybės raidos pažangą,</w:t>
      </w:r>
      <w:r w:rsidRPr="00FC0C1A">
        <w:rPr>
          <w:rFonts w:ascii="Times New Roman" w:hAnsi="Times New Roman"/>
          <w:sz w:val="24"/>
          <w:szCs w:val="24"/>
        </w:rPr>
        <w:t xml:space="preserve"> </w:t>
      </w:r>
      <w:r>
        <w:rPr>
          <w:rFonts w:ascii="Times New Roman" w:hAnsi="Times New Roman"/>
          <w:sz w:val="24"/>
          <w:szCs w:val="24"/>
        </w:rPr>
        <w:t>m</w:t>
      </w:r>
      <w:r w:rsidRPr="00FC0C1A">
        <w:rPr>
          <w:rFonts w:ascii="Times New Roman" w:hAnsi="Times New Roman"/>
          <w:sz w:val="24"/>
          <w:szCs w:val="24"/>
        </w:rPr>
        <w:t>okytojų vertinimas stiprina mokinių pasitikėjimą savimi,</w:t>
      </w:r>
      <w:r>
        <w:rPr>
          <w:rFonts w:ascii="Times New Roman" w:hAnsi="Times New Roman"/>
          <w:sz w:val="24"/>
          <w:szCs w:val="24"/>
        </w:rPr>
        <w:t xml:space="preserve"> skatina jų mokymosi motyvaciją,</w:t>
      </w:r>
      <w:r w:rsidRPr="00FC0C1A">
        <w:rPr>
          <w:rFonts w:ascii="Times New Roman" w:hAnsi="Times New Roman"/>
          <w:sz w:val="24"/>
          <w:szCs w:val="24"/>
        </w:rPr>
        <w:t xml:space="preserve"> </w:t>
      </w:r>
      <w:r>
        <w:rPr>
          <w:rFonts w:ascii="Times New Roman" w:hAnsi="Times New Roman"/>
          <w:sz w:val="24"/>
          <w:szCs w:val="24"/>
        </w:rPr>
        <w:t>s</w:t>
      </w:r>
      <w:r w:rsidRPr="00FC0C1A">
        <w:rPr>
          <w:rFonts w:ascii="Times New Roman" w:hAnsi="Times New Roman"/>
          <w:sz w:val="24"/>
          <w:szCs w:val="24"/>
        </w:rPr>
        <w:t xml:space="preserve">katinamas mokinių savęs vertinimas. </w:t>
      </w:r>
      <w:r w:rsidRPr="00E553FF">
        <w:rPr>
          <w:rFonts w:ascii="Times New Roman" w:hAnsi="Times New Roman"/>
          <w:sz w:val="24"/>
          <w:szCs w:val="24"/>
        </w:rPr>
        <w:t>(2.6.3.) Sukurta ir veikia mokykloje tėvų (globėjų) informavimo sistema, nurodanti informavimo tikslus, procedūras ir jų įvairovę. Beveik visi mokytojai nuolat, sistemingai ir korektiškai informuoja tėvus (globėjus) apie vaikų pasiekimus ir daromą pažangą. Ypač pabrėžiami asmeniniai pasiekimai, pažanga ir tolesnių mokymosi žingsnių planavimas.</w:t>
      </w:r>
      <w:r>
        <w:rPr>
          <w:rFonts w:ascii="Times New Roman" w:hAnsi="Times New Roman"/>
          <w:sz w:val="24"/>
          <w:szCs w:val="24"/>
        </w:rPr>
        <w:t xml:space="preserve"> (2.5.1.) Beveik visų mokinių teigimu mokykloje</w:t>
      </w:r>
      <w:r w:rsidRPr="00A23CA4">
        <w:rPr>
          <w:rFonts w:ascii="Times New Roman" w:hAnsi="Times New Roman"/>
          <w:sz w:val="24"/>
          <w:szCs w:val="24"/>
        </w:rPr>
        <w:t xml:space="preserve"> vykdoma veikla tenkina jų pagei</w:t>
      </w:r>
      <w:r w:rsidR="002B0A1B">
        <w:rPr>
          <w:rFonts w:ascii="Times New Roman" w:hAnsi="Times New Roman"/>
          <w:sz w:val="24"/>
          <w:szCs w:val="24"/>
        </w:rPr>
        <w:t>davimus</w:t>
      </w:r>
      <w:r w:rsidRPr="00A23CA4">
        <w:rPr>
          <w:rFonts w:ascii="Times New Roman" w:hAnsi="Times New Roman"/>
          <w:sz w:val="24"/>
          <w:szCs w:val="24"/>
        </w:rPr>
        <w:t xml:space="preserve"> mokytis dalyk</w:t>
      </w:r>
      <w:r>
        <w:rPr>
          <w:rFonts w:ascii="Times New Roman" w:hAnsi="Times New Roman"/>
          <w:sz w:val="24"/>
          <w:szCs w:val="24"/>
        </w:rPr>
        <w:t xml:space="preserve">ų pagilintai, puikios galimybės tobulinti meninius gebėjimus. </w:t>
      </w:r>
      <w:r w:rsidRPr="00A23CA4">
        <w:rPr>
          <w:rFonts w:ascii="Times New Roman" w:hAnsi="Times New Roman"/>
          <w:sz w:val="24"/>
          <w:szCs w:val="24"/>
        </w:rPr>
        <w:t>Dauguma mokinių tvirtina, kad yra sudaryta galimybė rinktis ir keisti mo</w:t>
      </w:r>
      <w:r>
        <w:rPr>
          <w:rFonts w:ascii="Times New Roman" w:hAnsi="Times New Roman"/>
          <w:sz w:val="24"/>
          <w:szCs w:val="24"/>
        </w:rPr>
        <w:t>komuosius dalykus bei programas,</w:t>
      </w:r>
      <w:r w:rsidRPr="00A23CA4">
        <w:rPr>
          <w:rFonts w:ascii="Times New Roman" w:hAnsi="Times New Roman"/>
          <w:sz w:val="24"/>
          <w:szCs w:val="24"/>
        </w:rPr>
        <w:t xml:space="preserve"> </w:t>
      </w:r>
      <w:r>
        <w:rPr>
          <w:rFonts w:ascii="Times New Roman" w:hAnsi="Times New Roman"/>
          <w:sz w:val="24"/>
          <w:szCs w:val="24"/>
        </w:rPr>
        <w:t>mokymas</w:t>
      </w:r>
      <w:r w:rsidRPr="00A23CA4">
        <w:rPr>
          <w:rFonts w:ascii="Times New Roman" w:hAnsi="Times New Roman"/>
          <w:sz w:val="24"/>
          <w:szCs w:val="24"/>
        </w:rPr>
        <w:t xml:space="preserve"> organizuojamas atsižvelgiant į mokinių </w:t>
      </w:r>
      <w:r w:rsidRPr="00EF1202">
        <w:rPr>
          <w:rFonts w:ascii="Times New Roman" w:hAnsi="Times New Roman"/>
          <w:sz w:val="24"/>
          <w:szCs w:val="24"/>
        </w:rPr>
        <w:t>po</w:t>
      </w:r>
      <w:r w:rsidRPr="00EF1202">
        <w:rPr>
          <w:rFonts w:ascii="Times New Roman" w:eastAsiaTheme="minorEastAsia" w:hAnsi="Times New Roman"/>
        </w:rPr>
        <w:t>reikius,</w:t>
      </w:r>
      <w:r>
        <w:rPr>
          <w:rFonts w:eastAsiaTheme="minorEastAsia"/>
        </w:rPr>
        <w:t xml:space="preserve"> </w:t>
      </w:r>
      <w:r w:rsidRPr="00EF1202">
        <w:rPr>
          <w:rFonts w:ascii="Times New Roman" w:eastAsiaTheme="minorEastAsia" w:hAnsi="Times New Roman"/>
          <w:sz w:val="24"/>
          <w:szCs w:val="24"/>
        </w:rPr>
        <w:t>gebėjimus ir galimybes,</w:t>
      </w:r>
      <w:r w:rsidRPr="00EF1202">
        <w:rPr>
          <w:rFonts w:ascii="Times New Roman" w:hAnsi="Times New Roman"/>
          <w:sz w:val="24"/>
          <w:szCs w:val="24"/>
        </w:rPr>
        <w:t xml:space="preserve"> </w:t>
      </w:r>
      <w:r w:rsidRPr="00EF1202">
        <w:rPr>
          <w:rFonts w:ascii="Times New Roman" w:eastAsiaTheme="minorEastAsia" w:hAnsi="Times New Roman"/>
          <w:color w:val="000000" w:themeColor="text1"/>
          <w:kern w:val="24"/>
          <w:sz w:val="24"/>
          <w:szCs w:val="24"/>
        </w:rPr>
        <w:t>užtikrina mokymosi programos tęstinumą ir perimamumą,</w:t>
      </w:r>
      <w:r w:rsidRPr="00E553FF">
        <w:rPr>
          <w:rFonts w:ascii="Times New Roman" w:eastAsiaTheme="minorEastAsia" w:hAnsi="Times New Roman"/>
          <w:color w:val="000000" w:themeColor="text1"/>
          <w:kern w:val="24"/>
          <w:sz w:val="24"/>
          <w:szCs w:val="24"/>
        </w:rPr>
        <w:t xml:space="preserve"> tinkamai parengia tolesniam mokymuisi/ studijo</w:t>
      </w:r>
      <w:r w:rsidRPr="00EF1202">
        <w:rPr>
          <w:rFonts w:ascii="Times New Roman" w:eastAsiaTheme="minorEastAsia" w:hAnsi="Times New Roman"/>
          <w:color w:val="000000" w:themeColor="text1"/>
          <w:kern w:val="24"/>
          <w:sz w:val="24"/>
          <w:szCs w:val="24"/>
        </w:rPr>
        <w:t>m</w:t>
      </w:r>
      <w:r>
        <w:rPr>
          <w:rFonts w:ascii="Times New Roman" w:eastAsiaTheme="minorEastAsia" w:hAnsi="Times New Roman"/>
          <w:color w:val="000000" w:themeColor="text1"/>
          <w:kern w:val="24"/>
          <w:sz w:val="24"/>
          <w:szCs w:val="24"/>
        </w:rPr>
        <w:t>s.</w:t>
      </w:r>
    </w:p>
    <w:p w:rsidR="00EA1FCB" w:rsidRPr="00D63F22" w:rsidRDefault="00EA1FCB" w:rsidP="00D46C51">
      <w:pPr>
        <w:spacing w:after="0" w:line="360" w:lineRule="auto"/>
        <w:ind w:firstLine="720"/>
        <w:jc w:val="both"/>
        <w:rPr>
          <w:rFonts w:ascii="Times New Roman" w:hAnsi="Times New Roman"/>
          <w:sz w:val="24"/>
          <w:szCs w:val="24"/>
        </w:rPr>
      </w:pPr>
      <w:r w:rsidRPr="00D63F22">
        <w:rPr>
          <w:rFonts w:ascii="Times New Roman" w:hAnsi="Times New Roman"/>
          <w:sz w:val="24"/>
          <w:szCs w:val="24"/>
        </w:rPr>
        <w:t>Mokytojų ir vadovų lyderystės bei kompetencijų pažanga</w:t>
      </w:r>
    </w:p>
    <w:p w:rsidR="006A4110" w:rsidRDefault="00C12A8D" w:rsidP="00466B13">
      <w:pPr>
        <w:spacing w:after="0" w:line="360" w:lineRule="auto"/>
        <w:ind w:firstLine="720"/>
        <w:jc w:val="both"/>
        <w:rPr>
          <w:rFonts w:ascii="Times New Roman" w:hAnsi="Times New Roman"/>
          <w:sz w:val="24"/>
          <w:szCs w:val="24"/>
        </w:rPr>
      </w:pPr>
      <w:r>
        <w:rPr>
          <w:rFonts w:ascii="Times New Roman" w:hAnsi="Times New Roman"/>
          <w:sz w:val="24"/>
          <w:szCs w:val="24"/>
        </w:rPr>
        <w:t>50</w:t>
      </w:r>
      <w:r w:rsidR="00EA1FCB" w:rsidRPr="00D63F22">
        <w:rPr>
          <w:rFonts w:ascii="Times New Roman" w:hAnsi="Times New Roman"/>
          <w:sz w:val="24"/>
          <w:szCs w:val="24"/>
        </w:rPr>
        <w:t xml:space="preserve"> proc. meno mokyklos mokytojų pasidalino patirtimi, profesinėmis žiniomis su rajono įstaigų muzikos ir pradinių klasių mokytojais. Buvo vykdomas tęstinis metodinis projektas</w:t>
      </w:r>
      <w:r w:rsidR="00D65E53">
        <w:rPr>
          <w:rFonts w:ascii="Times New Roman" w:hAnsi="Times New Roman"/>
          <w:sz w:val="24"/>
          <w:szCs w:val="24"/>
        </w:rPr>
        <w:t>,</w:t>
      </w:r>
      <w:r w:rsidR="00EA1FCB" w:rsidRPr="00C34EAB">
        <w:rPr>
          <w:rFonts w:ascii="Times New Roman" w:hAnsi="Times New Roman"/>
          <w:sz w:val="24"/>
          <w:szCs w:val="24"/>
        </w:rPr>
        <w:t xml:space="preserve"> kurio metu </w:t>
      </w:r>
      <w:r>
        <w:rPr>
          <w:rFonts w:ascii="Times New Roman" w:hAnsi="Times New Roman"/>
          <w:sz w:val="24"/>
          <w:szCs w:val="24"/>
        </w:rPr>
        <w:t>pravesta 8</w:t>
      </w:r>
      <w:r w:rsidR="00FB4F7E">
        <w:rPr>
          <w:rFonts w:ascii="Times New Roman" w:hAnsi="Times New Roman"/>
          <w:sz w:val="24"/>
          <w:szCs w:val="24"/>
        </w:rPr>
        <w:t xml:space="preserve"> edukacinės pamokos</w:t>
      </w:r>
      <w:r w:rsidR="00EA1FCB">
        <w:rPr>
          <w:rFonts w:ascii="Times New Roman" w:hAnsi="Times New Roman"/>
          <w:sz w:val="24"/>
          <w:szCs w:val="24"/>
        </w:rPr>
        <w:t xml:space="preserve"> </w:t>
      </w:r>
      <w:r>
        <w:rPr>
          <w:rFonts w:ascii="Times New Roman" w:hAnsi="Times New Roman"/>
          <w:sz w:val="24"/>
          <w:szCs w:val="24"/>
        </w:rPr>
        <w:t xml:space="preserve">2 </w:t>
      </w:r>
      <w:r w:rsidR="006A4110">
        <w:rPr>
          <w:rFonts w:ascii="Times New Roman" w:hAnsi="Times New Roman"/>
          <w:sz w:val="24"/>
          <w:szCs w:val="24"/>
        </w:rPr>
        <w:t xml:space="preserve">meno </w:t>
      </w:r>
      <w:r>
        <w:rPr>
          <w:rFonts w:ascii="Times New Roman" w:hAnsi="Times New Roman"/>
          <w:sz w:val="24"/>
          <w:szCs w:val="24"/>
        </w:rPr>
        <w:t xml:space="preserve">mokykloje, </w:t>
      </w:r>
      <w:r w:rsidR="00FB4F7E">
        <w:rPr>
          <w:rFonts w:ascii="Times New Roman" w:hAnsi="Times New Roman"/>
          <w:sz w:val="24"/>
          <w:szCs w:val="24"/>
        </w:rPr>
        <w:t>4</w:t>
      </w:r>
      <w:r w:rsidR="00EA1FCB" w:rsidRPr="00C34EAB">
        <w:rPr>
          <w:rFonts w:ascii="Times New Roman" w:hAnsi="Times New Roman"/>
          <w:sz w:val="24"/>
          <w:szCs w:val="24"/>
        </w:rPr>
        <w:t xml:space="preserve"> rajono mokyklose ir </w:t>
      </w:r>
      <w:r w:rsidR="003C4777">
        <w:rPr>
          <w:rFonts w:ascii="Times New Roman" w:hAnsi="Times New Roman"/>
          <w:sz w:val="24"/>
          <w:szCs w:val="24"/>
        </w:rPr>
        <w:t xml:space="preserve">2 darželiuose. </w:t>
      </w:r>
      <w:r w:rsidR="006A4110">
        <w:rPr>
          <w:rFonts w:ascii="Times New Roman" w:hAnsi="Times New Roman"/>
          <w:sz w:val="24"/>
          <w:szCs w:val="24"/>
        </w:rPr>
        <w:t xml:space="preserve">     </w:t>
      </w:r>
      <w:r w:rsidR="003C4777">
        <w:rPr>
          <w:rFonts w:ascii="Times New Roman" w:hAnsi="Times New Roman"/>
          <w:sz w:val="24"/>
          <w:szCs w:val="24"/>
        </w:rPr>
        <w:t>10</w:t>
      </w:r>
      <w:r w:rsidR="00EA1FCB" w:rsidRPr="00C34EAB">
        <w:rPr>
          <w:rFonts w:ascii="Times New Roman" w:hAnsi="Times New Roman"/>
          <w:sz w:val="24"/>
          <w:szCs w:val="24"/>
        </w:rPr>
        <w:t xml:space="preserve"> proc. mo</w:t>
      </w:r>
      <w:r w:rsidR="00EA1FCB">
        <w:rPr>
          <w:rFonts w:ascii="Times New Roman" w:hAnsi="Times New Roman"/>
          <w:sz w:val="24"/>
          <w:szCs w:val="24"/>
        </w:rPr>
        <w:t>kyklos mokytojų teikė praktinę</w:t>
      </w:r>
      <w:r w:rsidR="00EA1FCB" w:rsidRPr="000D1FE3">
        <w:rPr>
          <w:rFonts w:ascii="Times New Roman" w:hAnsi="Times New Roman"/>
          <w:sz w:val="24"/>
          <w:szCs w:val="24"/>
        </w:rPr>
        <w:t>-</w:t>
      </w:r>
      <w:r w:rsidR="00EA1FCB" w:rsidRPr="00C34EAB">
        <w:rPr>
          <w:rFonts w:ascii="Times New Roman" w:hAnsi="Times New Roman"/>
          <w:sz w:val="24"/>
          <w:szCs w:val="24"/>
        </w:rPr>
        <w:t xml:space="preserve">metodinę pagalbą rajono muzikos </w:t>
      </w:r>
      <w:r w:rsidR="006A4110">
        <w:rPr>
          <w:rFonts w:ascii="Times New Roman" w:hAnsi="Times New Roman"/>
          <w:sz w:val="24"/>
          <w:szCs w:val="24"/>
        </w:rPr>
        <w:t>ir dailės mokytojams.</w:t>
      </w:r>
      <w:r w:rsidR="003C4777">
        <w:rPr>
          <w:rFonts w:ascii="Times New Roman" w:hAnsi="Times New Roman"/>
          <w:sz w:val="24"/>
          <w:szCs w:val="24"/>
        </w:rPr>
        <w:t xml:space="preserve"> </w:t>
      </w:r>
      <w:r w:rsidR="00E93A78">
        <w:rPr>
          <w:rFonts w:ascii="Times New Roman" w:hAnsi="Times New Roman"/>
          <w:sz w:val="24"/>
          <w:szCs w:val="24"/>
        </w:rPr>
        <w:t>50</w:t>
      </w:r>
      <w:r w:rsidR="00EA1FCB">
        <w:rPr>
          <w:rFonts w:ascii="Times New Roman" w:hAnsi="Times New Roman"/>
          <w:sz w:val="24"/>
          <w:szCs w:val="24"/>
        </w:rPr>
        <w:t xml:space="preserve"> proc. </w:t>
      </w:r>
      <w:r w:rsidR="00EA1FCB" w:rsidRPr="00C34EAB">
        <w:rPr>
          <w:rFonts w:ascii="Times New Roman" w:hAnsi="Times New Roman"/>
          <w:sz w:val="24"/>
          <w:szCs w:val="24"/>
        </w:rPr>
        <w:t xml:space="preserve">mokytojų rengė seminarus, pranešimus, metodinę medžiagą ir parodas. </w:t>
      </w:r>
      <w:r w:rsidR="006A4110">
        <w:rPr>
          <w:rFonts w:ascii="Times New Roman" w:hAnsi="Times New Roman"/>
          <w:sz w:val="24"/>
          <w:szCs w:val="24"/>
        </w:rPr>
        <w:t>T</w:t>
      </w:r>
      <w:r w:rsidR="00E93A78">
        <w:rPr>
          <w:rFonts w:ascii="Times New Roman" w:hAnsi="Times New Roman"/>
          <w:sz w:val="24"/>
          <w:szCs w:val="24"/>
        </w:rPr>
        <w:t xml:space="preserve">rys solfedžio mokytojos dalinosi patirtimi, skaitė pranešimus respublikos mokytojams. </w:t>
      </w:r>
      <w:r w:rsidR="009E2B46">
        <w:rPr>
          <w:rFonts w:ascii="Times New Roman" w:hAnsi="Times New Roman"/>
          <w:sz w:val="24"/>
          <w:szCs w:val="24"/>
        </w:rPr>
        <w:t xml:space="preserve">Dailės mokytojos dalyvavo ir pristatė kūrybinius darbus parodoje ,,Kūrybos erdvės-2018“. </w:t>
      </w:r>
      <w:r w:rsidR="000428AE" w:rsidRPr="00E94E4D">
        <w:rPr>
          <w:rFonts w:ascii="Times New Roman" w:hAnsi="Times New Roman"/>
          <w:sz w:val="24"/>
          <w:szCs w:val="24"/>
        </w:rPr>
        <w:t>10 proc. meno mokyklos mokytojų kartu su mokiniais dalyvavo 2 metodiniuose kvalifikacijos tobulinimo šalies seminaruose-</w:t>
      </w:r>
      <w:proofErr w:type="spellStart"/>
      <w:r w:rsidR="000428AE" w:rsidRPr="00E94E4D">
        <w:rPr>
          <w:rFonts w:ascii="Times New Roman" w:hAnsi="Times New Roman"/>
          <w:sz w:val="24"/>
          <w:szCs w:val="24"/>
        </w:rPr>
        <w:t>praktikumuose</w:t>
      </w:r>
      <w:proofErr w:type="spellEnd"/>
      <w:r w:rsidR="000428AE" w:rsidRPr="00E94E4D">
        <w:rPr>
          <w:rFonts w:ascii="Times New Roman" w:hAnsi="Times New Roman"/>
          <w:sz w:val="24"/>
          <w:szCs w:val="24"/>
        </w:rPr>
        <w:t xml:space="preserve">. </w:t>
      </w:r>
    </w:p>
    <w:p w:rsidR="000428AE" w:rsidRPr="00F8584C" w:rsidRDefault="000428AE" w:rsidP="00F8584C">
      <w:pPr>
        <w:spacing w:after="0" w:line="360" w:lineRule="auto"/>
        <w:ind w:firstLine="720"/>
        <w:jc w:val="both"/>
        <w:rPr>
          <w:rFonts w:ascii="Times New Roman" w:hAnsi="Times New Roman"/>
          <w:sz w:val="24"/>
          <w:szCs w:val="24"/>
        </w:rPr>
      </w:pPr>
      <w:r w:rsidRPr="00E94E4D">
        <w:rPr>
          <w:rFonts w:ascii="Times New Roman" w:hAnsi="Times New Roman"/>
          <w:sz w:val="24"/>
          <w:szCs w:val="24"/>
        </w:rPr>
        <w:t xml:space="preserve">Vidutinis kvalifikacijos </w:t>
      </w:r>
      <w:r w:rsidRPr="009D5C3C">
        <w:rPr>
          <w:rFonts w:ascii="Times New Roman" w:hAnsi="Times New Roman"/>
          <w:sz w:val="24"/>
          <w:szCs w:val="24"/>
        </w:rPr>
        <w:t xml:space="preserve">tobulinimo valandų skaičius, tenkantis vienam mokytojui </w:t>
      </w:r>
      <w:r>
        <w:rPr>
          <w:rFonts w:ascii="Times New Roman" w:hAnsi="Times New Roman"/>
          <w:sz w:val="24"/>
          <w:szCs w:val="24"/>
        </w:rPr>
        <w:t xml:space="preserve">– 30 val. </w:t>
      </w:r>
      <w:r w:rsidRPr="00C34EAB">
        <w:rPr>
          <w:rFonts w:ascii="Times New Roman" w:hAnsi="Times New Roman"/>
          <w:sz w:val="24"/>
          <w:szCs w:val="24"/>
        </w:rPr>
        <w:t xml:space="preserve">Mokytojai dalyvavo </w:t>
      </w:r>
      <w:r>
        <w:rPr>
          <w:rFonts w:ascii="Times New Roman" w:hAnsi="Times New Roman"/>
          <w:sz w:val="24"/>
          <w:szCs w:val="24"/>
        </w:rPr>
        <w:t xml:space="preserve">24 </w:t>
      </w:r>
      <w:r w:rsidRPr="00C34EAB">
        <w:rPr>
          <w:rFonts w:ascii="Times New Roman" w:hAnsi="Times New Roman"/>
          <w:sz w:val="24"/>
          <w:szCs w:val="24"/>
        </w:rPr>
        <w:t>kvalifikacijos tobulinimo kursuose</w:t>
      </w:r>
      <w:r w:rsidRPr="000D1FE3">
        <w:rPr>
          <w:rFonts w:ascii="Times New Roman" w:hAnsi="Times New Roman"/>
          <w:sz w:val="24"/>
          <w:szCs w:val="24"/>
        </w:rPr>
        <w:t>-</w:t>
      </w:r>
      <w:r>
        <w:rPr>
          <w:rFonts w:ascii="Times New Roman" w:hAnsi="Times New Roman"/>
          <w:sz w:val="24"/>
          <w:szCs w:val="24"/>
        </w:rPr>
        <w:t>seminaruose (662</w:t>
      </w:r>
      <w:r w:rsidRPr="00C34EAB">
        <w:rPr>
          <w:rFonts w:ascii="Times New Roman" w:hAnsi="Times New Roman"/>
          <w:sz w:val="24"/>
          <w:szCs w:val="24"/>
        </w:rPr>
        <w:t xml:space="preserve"> val.).</w:t>
      </w:r>
      <w:r w:rsidRPr="007C631F">
        <w:rPr>
          <w:rFonts w:ascii="Times New Roman" w:hAnsi="Times New Roman"/>
          <w:sz w:val="24"/>
          <w:szCs w:val="24"/>
        </w:rPr>
        <w:t xml:space="preserve"> </w:t>
      </w:r>
      <w:r w:rsidRPr="00C34EAB">
        <w:rPr>
          <w:rFonts w:ascii="Times New Roman" w:hAnsi="Times New Roman"/>
          <w:sz w:val="24"/>
          <w:szCs w:val="24"/>
        </w:rPr>
        <w:t>100 proc. mokytojų kėlė kvalifikaciją mažiausiai</w:t>
      </w:r>
      <w:r w:rsidR="00D32171">
        <w:rPr>
          <w:rFonts w:ascii="Times New Roman" w:hAnsi="Times New Roman"/>
          <w:sz w:val="24"/>
          <w:szCs w:val="24"/>
        </w:rPr>
        <w:t xml:space="preserve"> </w:t>
      </w:r>
      <w:r>
        <w:rPr>
          <w:rFonts w:ascii="Times New Roman" w:hAnsi="Times New Roman"/>
          <w:sz w:val="24"/>
          <w:szCs w:val="24"/>
        </w:rPr>
        <w:t xml:space="preserve">2 </w:t>
      </w:r>
      <w:r w:rsidRPr="00C34EAB">
        <w:rPr>
          <w:rFonts w:ascii="Times New Roman" w:hAnsi="Times New Roman"/>
          <w:sz w:val="24"/>
          <w:szCs w:val="24"/>
        </w:rPr>
        <w:t>dienas per metus.</w:t>
      </w:r>
      <w:r w:rsidR="00FA4C4D">
        <w:rPr>
          <w:rFonts w:ascii="Times New Roman" w:hAnsi="Times New Roman"/>
          <w:sz w:val="24"/>
          <w:szCs w:val="24"/>
        </w:rPr>
        <w:t xml:space="preserve"> </w:t>
      </w:r>
      <w:r w:rsidR="006A4110">
        <w:rPr>
          <w:rFonts w:ascii="Times New Roman" w:hAnsi="Times New Roman"/>
          <w:sz w:val="24"/>
          <w:szCs w:val="24"/>
        </w:rPr>
        <w:t>M</w:t>
      </w:r>
      <w:r w:rsidR="00FA4C4D">
        <w:rPr>
          <w:rFonts w:ascii="Times New Roman" w:hAnsi="Times New Roman"/>
          <w:sz w:val="24"/>
          <w:szCs w:val="24"/>
        </w:rPr>
        <w:t>okytoja</w:t>
      </w:r>
      <w:r w:rsidR="006A4110">
        <w:rPr>
          <w:rFonts w:ascii="Times New Roman" w:hAnsi="Times New Roman"/>
          <w:sz w:val="24"/>
          <w:szCs w:val="24"/>
        </w:rPr>
        <w:t>i</w:t>
      </w:r>
      <w:r>
        <w:rPr>
          <w:rFonts w:ascii="Times New Roman" w:hAnsi="Times New Roman"/>
          <w:sz w:val="24"/>
          <w:szCs w:val="24"/>
        </w:rPr>
        <w:t xml:space="preserve"> dalyvavo tarptautini</w:t>
      </w:r>
      <w:r w:rsidR="006A4110">
        <w:rPr>
          <w:rFonts w:ascii="Times New Roman" w:hAnsi="Times New Roman"/>
          <w:sz w:val="24"/>
          <w:szCs w:val="24"/>
        </w:rPr>
        <w:t>ų konkursų vertinimo komisijose</w:t>
      </w:r>
      <w:r w:rsidR="003339D9">
        <w:rPr>
          <w:rFonts w:ascii="Times New Roman" w:hAnsi="Times New Roman"/>
          <w:sz w:val="24"/>
          <w:szCs w:val="24"/>
        </w:rPr>
        <w:t>.</w:t>
      </w:r>
    </w:p>
    <w:p w:rsidR="00C96CA2" w:rsidRDefault="00EA1FCB" w:rsidP="00C96CA2">
      <w:pPr>
        <w:pStyle w:val="Sraopastraipa"/>
        <w:spacing w:line="360" w:lineRule="auto"/>
        <w:ind w:left="0" w:firstLine="720"/>
        <w:jc w:val="both"/>
        <w:rPr>
          <w:sz w:val="24"/>
          <w:szCs w:val="24"/>
        </w:rPr>
      </w:pPr>
      <w:r>
        <w:rPr>
          <w:rFonts w:eastAsia="MS Mincho"/>
          <w:sz w:val="24"/>
          <w:szCs w:val="24"/>
        </w:rPr>
        <w:t>Mok</w:t>
      </w:r>
      <w:r w:rsidR="00C96CA2">
        <w:rPr>
          <w:rFonts w:eastAsia="MS Mincho"/>
          <w:sz w:val="24"/>
          <w:szCs w:val="24"/>
        </w:rPr>
        <w:t>yklos direktorius</w:t>
      </w:r>
      <w:r>
        <w:rPr>
          <w:rFonts w:eastAsia="MS Mincho"/>
          <w:sz w:val="24"/>
          <w:szCs w:val="24"/>
        </w:rPr>
        <w:t xml:space="preserve"> </w:t>
      </w:r>
      <w:r w:rsidR="00AC24E2">
        <w:rPr>
          <w:rFonts w:eastAsia="MS Mincho"/>
          <w:sz w:val="24"/>
          <w:szCs w:val="24"/>
        </w:rPr>
        <w:t>kvalifikaciją tobulino</w:t>
      </w:r>
      <w:r w:rsidR="005836D5">
        <w:rPr>
          <w:rFonts w:eastAsia="MS Mincho"/>
          <w:sz w:val="24"/>
          <w:szCs w:val="24"/>
        </w:rPr>
        <w:t xml:space="preserve"> 182 valanda</w:t>
      </w:r>
      <w:r w:rsidR="006335DA">
        <w:rPr>
          <w:rFonts w:eastAsia="MS Mincho"/>
          <w:sz w:val="24"/>
          <w:szCs w:val="24"/>
        </w:rPr>
        <w:t>s konferencijose ir seminaruose,</w:t>
      </w:r>
      <w:r w:rsidR="002E19FC">
        <w:rPr>
          <w:sz w:val="24"/>
          <w:szCs w:val="24"/>
        </w:rPr>
        <w:t xml:space="preserve"> </w:t>
      </w:r>
      <w:r w:rsidR="00C96CA2">
        <w:rPr>
          <w:sz w:val="24"/>
          <w:szCs w:val="24"/>
        </w:rPr>
        <w:t xml:space="preserve">    </w:t>
      </w:r>
      <w:r w:rsidR="002E19FC">
        <w:rPr>
          <w:sz w:val="24"/>
          <w:szCs w:val="24"/>
        </w:rPr>
        <w:t>3</w:t>
      </w:r>
      <w:r w:rsidRPr="00413C16">
        <w:rPr>
          <w:sz w:val="24"/>
          <w:szCs w:val="24"/>
        </w:rPr>
        <w:t xml:space="preserve"> seminaruose skaitė pranešimus ir dalinosi patirtimi su šalies, rajono muzikos ir meno mokyklų va</w:t>
      </w:r>
      <w:r w:rsidR="002E19FC">
        <w:rPr>
          <w:sz w:val="24"/>
          <w:szCs w:val="24"/>
        </w:rPr>
        <w:t>dovais ir mokytojais. Kupiškio meno mokyklos veiklą ir vaikų meninių kompetencijų ugdymo svarbą pristatė Kupiškio vaikų lopšelio-darželio ,,Obelėlė“ tėvų visuot</w:t>
      </w:r>
      <w:r w:rsidR="006335DA">
        <w:rPr>
          <w:sz w:val="24"/>
          <w:szCs w:val="24"/>
        </w:rPr>
        <w:t>iniame susirinkime.</w:t>
      </w:r>
      <w:r w:rsidR="002E19FC">
        <w:rPr>
          <w:sz w:val="24"/>
          <w:szCs w:val="24"/>
        </w:rPr>
        <w:t xml:space="preserve"> </w:t>
      </w:r>
      <w:r w:rsidR="00134CD4">
        <w:rPr>
          <w:sz w:val="24"/>
          <w:szCs w:val="24"/>
        </w:rPr>
        <w:t>Dalyvavo 3</w:t>
      </w:r>
      <w:r w:rsidRPr="00413C16">
        <w:rPr>
          <w:sz w:val="24"/>
          <w:szCs w:val="24"/>
        </w:rPr>
        <w:t xml:space="preserve"> </w:t>
      </w:r>
      <w:r w:rsidR="002E19FC">
        <w:rPr>
          <w:sz w:val="24"/>
          <w:szCs w:val="24"/>
        </w:rPr>
        <w:t xml:space="preserve">konkursų dalyvių vertinimo </w:t>
      </w:r>
      <w:r w:rsidRPr="00413C16">
        <w:rPr>
          <w:sz w:val="24"/>
          <w:szCs w:val="24"/>
        </w:rPr>
        <w:t>komisijose</w:t>
      </w:r>
      <w:r w:rsidR="006A4110">
        <w:rPr>
          <w:sz w:val="24"/>
          <w:szCs w:val="24"/>
        </w:rPr>
        <w:t xml:space="preserve">. </w:t>
      </w:r>
      <w:r w:rsidR="002E19FC">
        <w:rPr>
          <w:sz w:val="24"/>
          <w:szCs w:val="24"/>
        </w:rPr>
        <w:t xml:space="preserve">Mokyklos mokytojams inicijavo </w:t>
      </w:r>
      <w:r w:rsidR="00C96CA2">
        <w:rPr>
          <w:sz w:val="24"/>
          <w:szCs w:val="24"/>
        </w:rPr>
        <w:t xml:space="preserve">psichologės </w:t>
      </w:r>
      <w:r w:rsidR="006A4110">
        <w:rPr>
          <w:sz w:val="24"/>
          <w:szCs w:val="24"/>
        </w:rPr>
        <w:t xml:space="preserve">                 </w:t>
      </w:r>
      <w:r w:rsidR="00FF329E">
        <w:rPr>
          <w:sz w:val="24"/>
          <w:szCs w:val="24"/>
        </w:rPr>
        <w:t>L.</w:t>
      </w:r>
      <w:r w:rsidR="006335DA">
        <w:rPr>
          <w:sz w:val="24"/>
          <w:szCs w:val="24"/>
        </w:rPr>
        <w:t xml:space="preserve"> </w:t>
      </w:r>
      <w:proofErr w:type="spellStart"/>
      <w:r w:rsidR="00FF329E">
        <w:rPr>
          <w:sz w:val="24"/>
          <w:szCs w:val="24"/>
        </w:rPr>
        <w:t>Dubosaitės</w:t>
      </w:r>
      <w:proofErr w:type="spellEnd"/>
      <w:r w:rsidR="00FF329E">
        <w:rPr>
          <w:sz w:val="24"/>
          <w:szCs w:val="24"/>
        </w:rPr>
        <w:t xml:space="preserve"> seminarą</w:t>
      </w:r>
      <w:r w:rsidR="003339D9">
        <w:rPr>
          <w:sz w:val="24"/>
          <w:szCs w:val="24"/>
        </w:rPr>
        <w:t xml:space="preserve">. </w:t>
      </w:r>
      <w:r w:rsidR="00C96CA2">
        <w:rPr>
          <w:sz w:val="24"/>
          <w:szCs w:val="24"/>
        </w:rPr>
        <w:t>Direktorius vadovavo</w:t>
      </w:r>
      <w:r w:rsidRPr="00413C16">
        <w:rPr>
          <w:sz w:val="24"/>
          <w:szCs w:val="24"/>
        </w:rPr>
        <w:t xml:space="preserve"> tarptautinio konkurso </w:t>
      </w:r>
      <w:r w:rsidR="006A4110">
        <w:rPr>
          <w:sz w:val="24"/>
          <w:szCs w:val="24"/>
        </w:rPr>
        <w:t>bei projektų</w:t>
      </w:r>
      <w:r w:rsidRPr="00413C16">
        <w:rPr>
          <w:sz w:val="24"/>
          <w:szCs w:val="24"/>
        </w:rPr>
        <w:t xml:space="preserve"> </w:t>
      </w:r>
      <w:r w:rsidR="00635D9E" w:rsidRPr="00413C16">
        <w:rPr>
          <w:sz w:val="24"/>
          <w:szCs w:val="24"/>
        </w:rPr>
        <w:t>organizavimo komitetui</w:t>
      </w:r>
      <w:r w:rsidR="003339D9">
        <w:rPr>
          <w:sz w:val="24"/>
          <w:szCs w:val="24"/>
        </w:rPr>
        <w:t>,</w:t>
      </w:r>
      <w:r w:rsidRPr="00413C16">
        <w:rPr>
          <w:rFonts w:eastAsia="MS Mincho"/>
          <w:sz w:val="24"/>
          <w:szCs w:val="24"/>
        </w:rPr>
        <w:t xml:space="preserve"> dalyvavo </w:t>
      </w:r>
      <w:r w:rsidR="00413C16">
        <w:rPr>
          <w:sz w:val="24"/>
          <w:szCs w:val="24"/>
        </w:rPr>
        <w:t>5</w:t>
      </w:r>
      <w:r w:rsidRPr="00413C16">
        <w:rPr>
          <w:sz w:val="24"/>
          <w:szCs w:val="24"/>
        </w:rPr>
        <w:t xml:space="preserve"> šalies renginiuose</w:t>
      </w:r>
      <w:r w:rsidR="00B1330F">
        <w:rPr>
          <w:sz w:val="24"/>
          <w:szCs w:val="24"/>
        </w:rPr>
        <w:t xml:space="preserve"> ir projektuose</w:t>
      </w:r>
      <w:r w:rsidRPr="00413C16">
        <w:rPr>
          <w:sz w:val="24"/>
          <w:szCs w:val="24"/>
        </w:rPr>
        <w:t xml:space="preserve"> pristatant mokyklos veiklą, stiprinant partnerystės ryšius, skleid</w:t>
      </w:r>
      <w:r w:rsidR="00C1629A">
        <w:rPr>
          <w:sz w:val="24"/>
          <w:szCs w:val="24"/>
        </w:rPr>
        <w:t>žiant profesionaliąją patirtį.</w:t>
      </w:r>
      <w:r w:rsidR="00B1330F" w:rsidRPr="00B1330F">
        <w:rPr>
          <w:sz w:val="24"/>
          <w:szCs w:val="24"/>
        </w:rPr>
        <w:t xml:space="preserve"> </w:t>
      </w:r>
      <w:r w:rsidR="00D81CFA">
        <w:rPr>
          <w:sz w:val="24"/>
          <w:szCs w:val="24"/>
        </w:rPr>
        <w:t>Kartu su m</w:t>
      </w:r>
      <w:r w:rsidR="003339D9">
        <w:rPr>
          <w:sz w:val="24"/>
          <w:szCs w:val="24"/>
        </w:rPr>
        <w:t>okytojais ir mokiniais dalyvavo ir</w:t>
      </w:r>
      <w:r w:rsidR="00D81CFA">
        <w:rPr>
          <w:sz w:val="24"/>
          <w:szCs w:val="24"/>
        </w:rPr>
        <w:t xml:space="preserve"> pristatė meno mokyklą tarptautiniame projekte-festiva</w:t>
      </w:r>
      <w:r w:rsidR="00C96CA2">
        <w:rPr>
          <w:sz w:val="24"/>
          <w:szCs w:val="24"/>
        </w:rPr>
        <w:t>lyje ,,</w:t>
      </w:r>
      <w:proofErr w:type="spellStart"/>
      <w:r w:rsidR="00C96CA2">
        <w:rPr>
          <w:sz w:val="24"/>
          <w:szCs w:val="24"/>
        </w:rPr>
        <w:t>Traide</w:t>
      </w:r>
      <w:proofErr w:type="spellEnd"/>
      <w:r w:rsidR="00C96CA2">
        <w:rPr>
          <w:sz w:val="24"/>
          <w:szCs w:val="24"/>
        </w:rPr>
        <w:t xml:space="preserve"> de piano“ Londone,</w:t>
      </w:r>
      <w:r w:rsidR="00CC4A73">
        <w:rPr>
          <w:sz w:val="24"/>
          <w:szCs w:val="24"/>
        </w:rPr>
        <w:t xml:space="preserve"> </w:t>
      </w:r>
      <w:r w:rsidR="00D81CFA" w:rsidRPr="00444F57">
        <w:rPr>
          <w:sz w:val="24"/>
          <w:szCs w:val="24"/>
        </w:rPr>
        <w:t>inicijavo mokyklos mokytojų ir mokinių dalyvavi</w:t>
      </w:r>
      <w:r w:rsidR="00D81CFA">
        <w:rPr>
          <w:sz w:val="24"/>
          <w:szCs w:val="24"/>
        </w:rPr>
        <w:t>mą respublikiniuose projektuose</w:t>
      </w:r>
      <w:r w:rsidR="00C96CA2">
        <w:rPr>
          <w:sz w:val="24"/>
          <w:szCs w:val="24"/>
        </w:rPr>
        <w:t xml:space="preserve"> </w:t>
      </w:r>
      <w:r w:rsidR="00963538">
        <w:rPr>
          <w:sz w:val="24"/>
          <w:szCs w:val="24"/>
        </w:rPr>
        <w:t>Mokyklos vadovas</w:t>
      </w:r>
      <w:r w:rsidRPr="005446C9">
        <w:rPr>
          <w:sz w:val="24"/>
          <w:szCs w:val="24"/>
        </w:rPr>
        <w:t xml:space="preserve"> kartu su m</w:t>
      </w:r>
      <w:r w:rsidR="00DA5FC8">
        <w:rPr>
          <w:sz w:val="24"/>
          <w:szCs w:val="24"/>
        </w:rPr>
        <w:t>okyklos komandomis organizavo 25</w:t>
      </w:r>
      <w:r w:rsidRPr="005446C9">
        <w:rPr>
          <w:sz w:val="24"/>
          <w:szCs w:val="24"/>
        </w:rPr>
        <w:t xml:space="preserve"> mokykloje</w:t>
      </w:r>
      <w:r w:rsidR="00D16D85">
        <w:rPr>
          <w:sz w:val="24"/>
          <w:szCs w:val="24"/>
        </w:rPr>
        <w:t xml:space="preserve"> vykusius </w:t>
      </w:r>
      <w:r w:rsidR="00595935">
        <w:rPr>
          <w:sz w:val="24"/>
          <w:szCs w:val="24"/>
        </w:rPr>
        <w:t xml:space="preserve">renginius ir projektus bei </w:t>
      </w:r>
      <w:r>
        <w:rPr>
          <w:sz w:val="24"/>
          <w:szCs w:val="24"/>
        </w:rPr>
        <w:t xml:space="preserve">dalyvavo </w:t>
      </w:r>
      <w:r w:rsidR="001E4A66">
        <w:rPr>
          <w:sz w:val="24"/>
          <w:szCs w:val="24"/>
        </w:rPr>
        <w:t>10</w:t>
      </w:r>
      <w:r w:rsidR="00595935" w:rsidRPr="00496C1E">
        <w:rPr>
          <w:sz w:val="24"/>
          <w:szCs w:val="24"/>
        </w:rPr>
        <w:t xml:space="preserve"> </w:t>
      </w:r>
      <w:r w:rsidR="00595935">
        <w:rPr>
          <w:sz w:val="24"/>
          <w:szCs w:val="24"/>
        </w:rPr>
        <w:t>darbo grupėse</w:t>
      </w:r>
      <w:r w:rsidRPr="005446C9">
        <w:rPr>
          <w:sz w:val="24"/>
          <w:szCs w:val="24"/>
        </w:rPr>
        <w:t>.</w:t>
      </w:r>
      <w:r w:rsidRPr="00173E13">
        <w:rPr>
          <w:sz w:val="24"/>
          <w:szCs w:val="24"/>
        </w:rPr>
        <w:t xml:space="preserve"> Stebėjo mokinių pasiekimus ir pažangą, </w:t>
      </w:r>
      <w:r>
        <w:rPr>
          <w:sz w:val="24"/>
          <w:szCs w:val="24"/>
        </w:rPr>
        <w:t xml:space="preserve">bendradarbiavo su mokytojais. </w:t>
      </w:r>
      <w:r w:rsidR="00DA5FC8">
        <w:rPr>
          <w:sz w:val="24"/>
          <w:szCs w:val="24"/>
        </w:rPr>
        <w:t>8</w:t>
      </w:r>
      <w:r w:rsidR="00D17FEE" w:rsidRPr="00D17FEE">
        <w:rPr>
          <w:sz w:val="24"/>
          <w:szCs w:val="24"/>
        </w:rPr>
        <w:t>0</w:t>
      </w:r>
      <w:r w:rsidRPr="00173E13">
        <w:rPr>
          <w:sz w:val="24"/>
          <w:szCs w:val="24"/>
        </w:rPr>
        <w:t xml:space="preserve"> proc. mokykloje vykusių tėvų susirinkimų diskutavo, dalinosi patirtimi ir skaitė pranešimu</w:t>
      </w:r>
      <w:r>
        <w:rPr>
          <w:sz w:val="24"/>
          <w:szCs w:val="24"/>
        </w:rPr>
        <w:t>s.</w:t>
      </w:r>
      <w:r w:rsidRPr="00173E13">
        <w:rPr>
          <w:sz w:val="24"/>
          <w:szCs w:val="24"/>
        </w:rPr>
        <w:t xml:space="preserve"> </w:t>
      </w:r>
    </w:p>
    <w:p w:rsidR="00684073" w:rsidRPr="00563643" w:rsidRDefault="00154E85" w:rsidP="00C96CA2">
      <w:pPr>
        <w:pStyle w:val="Sraopastraipa"/>
        <w:spacing w:line="360" w:lineRule="auto"/>
        <w:ind w:left="0" w:firstLine="720"/>
        <w:jc w:val="both"/>
        <w:rPr>
          <w:sz w:val="24"/>
          <w:szCs w:val="24"/>
        </w:rPr>
      </w:pPr>
      <w:r>
        <w:rPr>
          <w:sz w:val="24"/>
          <w:szCs w:val="24"/>
        </w:rPr>
        <w:lastRenderedPageBreak/>
        <w:t>Mokyklos direktoriaus</w:t>
      </w:r>
      <w:r w:rsidR="00EA1FCB" w:rsidRPr="00563643">
        <w:rPr>
          <w:sz w:val="24"/>
          <w:szCs w:val="24"/>
        </w:rPr>
        <w:t xml:space="preserve"> iniciatyva, užtikrinant higienos normų reikalavimus, buvo atlikti planuoto remonto ir ugdymo aplinkos turtinimo darbai. </w:t>
      </w:r>
      <w:r w:rsidR="00684073">
        <w:rPr>
          <w:sz w:val="24"/>
          <w:szCs w:val="24"/>
        </w:rPr>
        <w:t xml:space="preserve">Atliktas šildymo sistemos vamzdynų remontas. Atnaujintas koncertinės salės ir klasių apšvietimas. </w:t>
      </w:r>
      <w:r w:rsidR="00EA1FCB" w:rsidRPr="00563643">
        <w:rPr>
          <w:sz w:val="24"/>
          <w:szCs w:val="24"/>
        </w:rPr>
        <w:t>Suremontuotos</w:t>
      </w:r>
      <w:r w:rsidR="00E1216F" w:rsidRPr="00563643">
        <w:rPr>
          <w:sz w:val="24"/>
          <w:szCs w:val="24"/>
        </w:rPr>
        <w:t xml:space="preserve"> pastato </w:t>
      </w:r>
      <w:proofErr w:type="spellStart"/>
      <w:r w:rsidR="00E1216F" w:rsidRPr="00563643">
        <w:rPr>
          <w:sz w:val="24"/>
          <w:szCs w:val="24"/>
        </w:rPr>
        <w:t>nuogrindos</w:t>
      </w:r>
      <w:proofErr w:type="spellEnd"/>
      <w:r w:rsidR="00684073">
        <w:rPr>
          <w:sz w:val="24"/>
          <w:szCs w:val="24"/>
        </w:rPr>
        <w:t>, perdažyti</w:t>
      </w:r>
      <w:r w:rsidR="00684073" w:rsidRPr="00563643">
        <w:rPr>
          <w:sz w:val="24"/>
          <w:szCs w:val="24"/>
        </w:rPr>
        <w:t xml:space="preserve"> </w:t>
      </w:r>
      <w:r w:rsidR="00684073">
        <w:rPr>
          <w:sz w:val="24"/>
          <w:szCs w:val="24"/>
        </w:rPr>
        <w:t xml:space="preserve">gaisrinės saugos </w:t>
      </w:r>
      <w:r w:rsidR="00684073" w:rsidRPr="00563643">
        <w:rPr>
          <w:sz w:val="24"/>
          <w:szCs w:val="24"/>
        </w:rPr>
        <w:t>la</w:t>
      </w:r>
      <w:r w:rsidR="00684073">
        <w:rPr>
          <w:sz w:val="24"/>
          <w:szCs w:val="24"/>
        </w:rPr>
        <w:t>iptai</w:t>
      </w:r>
      <w:r w:rsidR="00684073" w:rsidRPr="00563643">
        <w:rPr>
          <w:sz w:val="24"/>
          <w:szCs w:val="24"/>
        </w:rPr>
        <w:t>, atnaujinti ir nudažyti baldai</w:t>
      </w:r>
      <w:r w:rsidR="00684073">
        <w:rPr>
          <w:sz w:val="24"/>
          <w:szCs w:val="24"/>
        </w:rPr>
        <w:t xml:space="preserve"> </w:t>
      </w:r>
      <w:r w:rsidR="00CC4A73">
        <w:rPr>
          <w:sz w:val="24"/>
          <w:szCs w:val="24"/>
        </w:rPr>
        <w:t>bei</w:t>
      </w:r>
      <w:r w:rsidR="00E1216F" w:rsidRPr="00563643">
        <w:rPr>
          <w:sz w:val="24"/>
          <w:szCs w:val="24"/>
        </w:rPr>
        <w:t xml:space="preserve"> atlikti kiti smulkaus remonto darbai.</w:t>
      </w:r>
      <w:r w:rsidR="00EA1FCB" w:rsidRPr="00563643">
        <w:rPr>
          <w:sz w:val="24"/>
          <w:szCs w:val="24"/>
        </w:rPr>
        <w:t xml:space="preserve"> </w:t>
      </w:r>
      <w:r w:rsidR="00684073">
        <w:rPr>
          <w:sz w:val="24"/>
          <w:szCs w:val="24"/>
        </w:rPr>
        <w:t xml:space="preserve">Mokyklos rūbinėlėje pakeistos rūbų kabyklos. </w:t>
      </w:r>
    </w:p>
    <w:p w:rsidR="00563643" w:rsidRDefault="00EA1FCB" w:rsidP="00207378">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Koncertinei </w:t>
      </w:r>
      <w:r w:rsidR="00563643">
        <w:rPr>
          <w:rFonts w:ascii="Times New Roman" w:hAnsi="Times New Roman"/>
          <w:color w:val="000000"/>
          <w:sz w:val="24"/>
          <w:szCs w:val="24"/>
        </w:rPr>
        <w:t xml:space="preserve">veiklai plėsti mokykla įsigijo </w:t>
      </w:r>
      <w:r w:rsidR="00684073">
        <w:rPr>
          <w:rFonts w:ascii="Times New Roman" w:hAnsi="Times New Roman"/>
          <w:color w:val="000000"/>
          <w:sz w:val="24"/>
          <w:szCs w:val="24"/>
        </w:rPr>
        <w:t xml:space="preserve">klarnetą, </w:t>
      </w:r>
      <w:r w:rsidR="00FD698C">
        <w:rPr>
          <w:rFonts w:ascii="Times New Roman" w:hAnsi="Times New Roman"/>
          <w:color w:val="000000"/>
          <w:sz w:val="24"/>
          <w:szCs w:val="24"/>
        </w:rPr>
        <w:t xml:space="preserve">fleitą, </w:t>
      </w:r>
      <w:r w:rsidR="00684073">
        <w:rPr>
          <w:rFonts w:ascii="Times New Roman" w:hAnsi="Times New Roman"/>
          <w:color w:val="000000"/>
          <w:sz w:val="24"/>
          <w:szCs w:val="24"/>
        </w:rPr>
        <w:t xml:space="preserve">2 saksofonus, 4 smuikus, </w:t>
      </w:r>
      <w:r w:rsidR="003A4CB5">
        <w:rPr>
          <w:rFonts w:ascii="Times New Roman" w:hAnsi="Times New Roman"/>
          <w:color w:val="000000"/>
          <w:sz w:val="24"/>
          <w:szCs w:val="24"/>
        </w:rPr>
        <w:t xml:space="preserve">10 natų stovų, koncertinius rūbus, </w:t>
      </w:r>
      <w:r w:rsidR="00684073">
        <w:rPr>
          <w:rFonts w:ascii="Times New Roman" w:hAnsi="Times New Roman"/>
          <w:color w:val="000000"/>
          <w:sz w:val="24"/>
          <w:szCs w:val="24"/>
        </w:rPr>
        <w:t xml:space="preserve">ankstyvojo ugdymo programos vaikams </w:t>
      </w:r>
      <w:r w:rsidR="00CC4A73">
        <w:rPr>
          <w:rFonts w:ascii="Times New Roman" w:hAnsi="Times New Roman"/>
          <w:color w:val="000000"/>
          <w:sz w:val="24"/>
          <w:szCs w:val="24"/>
        </w:rPr>
        <w:t>nupirko įvairių</w:t>
      </w:r>
      <w:r w:rsidR="003A4CB5">
        <w:rPr>
          <w:rFonts w:ascii="Times New Roman" w:hAnsi="Times New Roman"/>
          <w:color w:val="000000"/>
          <w:sz w:val="24"/>
          <w:szCs w:val="24"/>
        </w:rPr>
        <w:t xml:space="preserve"> muzikinių instrumentų rinkinį. Atnaujinant IK</w:t>
      </w:r>
      <w:r w:rsidR="00CC4A73">
        <w:rPr>
          <w:rFonts w:ascii="Times New Roman" w:hAnsi="Times New Roman"/>
          <w:color w:val="000000"/>
          <w:sz w:val="24"/>
          <w:szCs w:val="24"/>
        </w:rPr>
        <w:t>T, įsigyti du projektoriai ir vienas ekranas</w:t>
      </w:r>
      <w:r w:rsidR="003A4CB5">
        <w:rPr>
          <w:rFonts w:ascii="Times New Roman" w:hAnsi="Times New Roman"/>
          <w:color w:val="000000"/>
          <w:sz w:val="24"/>
          <w:szCs w:val="24"/>
        </w:rPr>
        <w:t xml:space="preserve">, nupirkti natų rinkiniai </w:t>
      </w:r>
      <w:r w:rsidR="00CC4A73">
        <w:rPr>
          <w:rFonts w:ascii="Times New Roman" w:hAnsi="Times New Roman"/>
          <w:color w:val="000000"/>
          <w:sz w:val="24"/>
          <w:szCs w:val="24"/>
        </w:rPr>
        <w:t>ir mokyklinė magnetinė lenta.</w:t>
      </w:r>
    </w:p>
    <w:p w:rsidR="0098473C" w:rsidRPr="00684073" w:rsidRDefault="00563643" w:rsidP="00A80211">
      <w:pPr>
        <w:spacing w:after="0" w:line="360" w:lineRule="auto"/>
        <w:ind w:firstLine="720"/>
        <w:jc w:val="both"/>
        <w:rPr>
          <w:rFonts w:ascii="Times New Roman" w:hAnsi="Times New Roman"/>
          <w:sz w:val="24"/>
          <w:szCs w:val="24"/>
        </w:rPr>
      </w:pPr>
      <w:r w:rsidRPr="00684073">
        <w:rPr>
          <w:rFonts w:ascii="Times New Roman" w:hAnsi="Times New Roman"/>
          <w:sz w:val="24"/>
          <w:szCs w:val="24"/>
        </w:rPr>
        <w:t>95</w:t>
      </w:r>
      <w:r w:rsidR="00EA1FCB" w:rsidRPr="00684073">
        <w:rPr>
          <w:rFonts w:ascii="Times New Roman" w:hAnsi="Times New Roman"/>
          <w:sz w:val="24"/>
          <w:szCs w:val="24"/>
        </w:rPr>
        <w:t xml:space="preserve"> </w:t>
      </w:r>
      <w:r w:rsidR="001E4A66" w:rsidRPr="00684073">
        <w:rPr>
          <w:rFonts w:ascii="Times New Roman" w:hAnsi="Times New Roman"/>
          <w:sz w:val="24"/>
          <w:szCs w:val="24"/>
        </w:rPr>
        <w:t>proc. 2018</w:t>
      </w:r>
      <w:r w:rsidR="00EA1FCB" w:rsidRPr="00684073">
        <w:rPr>
          <w:rFonts w:ascii="Times New Roman" w:hAnsi="Times New Roman"/>
          <w:sz w:val="24"/>
          <w:szCs w:val="24"/>
        </w:rPr>
        <w:t xml:space="preserve"> m. mokyklos veiklos programoje numatytų priemonių buvo sėkm</w:t>
      </w:r>
      <w:r w:rsidR="00CC4A73">
        <w:rPr>
          <w:rFonts w:ascii="Times New Roman" w:hAnsi="Times New Roman"/>
          <w:sz w:val="24"/>
          <w:szCs w:val="24"/>
        </w:rPr>
        <w:t>ingai įgyvendinta. Buvo sudarytos</w:t>
      </w:r>
      <w:r w:rsidR="00EA1FCB" w:rsidRPr="00684073">
        <w:rPr>
          <w:rFonts w:ascii="Times New Roman" w:hAnsi="Times New Roman"/>
          <w:sz w:val="24"/>
          <w:szCs w:val="24"/>
        </w:rPr>
        <w:t xml:space="preserve"> </w:t>
      </w:r>
      <w:r w:rsidR="001E4A66" w:rsidRPr="00684073">
        <w:rPr>
          <w:rFonts w:ascii="Times New Roman" w:hAnsi="Times New Roman"/>
          <w:sz w:val="24"/>
          <w:szCs w:val="24"/>
        </w:rPr>
        <w:t>5</w:t>
      </w:r>
      <w:r w:rsidR="00D17FEE" w:rsidRPr="00684073">
        <w:rPr>
          <w:rFonts w:ascii="Times New Roman" w:hAnsi="Times New Roman"/>
          <w:sz w:val="24"/>
          <w:szCs w:val="24"/>
        </w:rPr>
        <w:t xml:space="preserve"> darbo grupės</w:t>
      </w:r>
      <w:r w:rsidR="00EA1FCB" w:rsidRPr="00684073">
        <w:rPr>
          <w:rFonts w:ascii="Times New Roman" w:hAnsi="Times New Roman"/>
          <w:sz w:val="24"/>
          <w:szCs w:val="24"/>
        </w:rPr>
        <w:t>, komand</w:t>
      </w:r>
      <w:r w:rsidR="00D17FEE" w:rsidRPr="00684073">
        <w:rPr>
          <w:rFonts w:ascii="Times New Roman" w:hAnsi="Times New Roman"/>
          <w:sz w:val="24"/>
          <w:szCs w:val="24"/>
        </w:rPr>
        <w:t>os</w:t>
      </w:r>
      <w:r w:rsidR="00EA1FCB" w:rsidRPr="00684073">
        <w:rPr>
          <w:rFonts w:ascii="Times New Roman" w:hAnsi="Times New Roman"/>
          <w:sz w:val="24"/>
          <w:szCs w:val="24"/>
        </w:rPr>
        <w:t>, kurių veikla turėj</w:t>
      </w:r>
      <w:r w:rsidR="001E4A66" w:rsidRPr="00684073">
        <w:rPr>
          <w:rFonts w:ascii="Times New Roman" w:hAnsi="Times New Roman"/>
          <w:sz w:val="24"/>
          <w:szCs w:val="24"/>
        </w:rPr>
        <w:t>o įtakos mokyklos pažangai. 2018</w:t>
      </w:r>
      <w:r w:rsidR="00EA1FCB" w:rsidRPr="00684073">
        <w:rPr>
          <w:rFonts w:ascii="Times New Roman" w:hAnsi="Times New Roman"/>
          <w:sz w:val="24"/>
          <w:szCs w:val="24"/>
        </w:rPr>
        <w:t xml:space="preserve"> m. meno mokykla gavo </w:t>
      </w:r>
      <w:r w:rsidR="00684073" w:rsidRPr="00684073">
        <w:rPr>
          <w:rFonts w:ascii="Times New Roman" w:hAnsi="Times New Roman"/>
          <w:sz w:val="24"/>
          <w:szCs w:val="24"/>
        </w:rPr>
        <w:t>8</w:t>
      </w:r>
      <w:r w:rsidR="00CC4A73">
        <w:rPr>
          <w:rFonts w:ascii="Times New Roman" w:hAnsi="Times New Roman"/>
          <w:sz w:val="24"/>
          <w:szCs w:val="24"/>
        </w:rPr>
        <w:t xml:space="preserve"> socialinių partnerių padėkas</w:t>
      </w:r>
      <w:r w:rsidR="00EA1FCB" w:rsidRPr="00684073">
        <w:rPr>
          <w:rFonts w:ascii="Times New Roman" w:hAnsi="Times New Roman"/>
          <w:sz w:val="24"/>
          <w:szCs w:val="24"/>
        </w:rPr>
        <w:t xml:space="preserve"> už paramą ir pagalbą organizuojant renginius, aktyvų bendradarbiavimą, kūrybingą partnerystę, dalyvavimą projektuose, koncertus ir muzikinę sklaidą. D. Šakickienė inicijavo meno mokyklos bendradarbiavimo sutarčių pasirašymą su</w:t>
      </w:r>
      <w:r w:rsidRPr="00684073">
        <w:rPr>
          <w:rFonts w:ascii="Times New Roman" w:hAnsi="Times New Roman"/>
          <w:sz w:val="24"/>
          <w:szCs w:val="24"/>
        </w:rPr>
        <w:t xml:space="preserve"> </w:t>
      </w:r>
      <w:r w:rsidR="00D17FEE" w:rsidRPr="00684073">
        <w:rPr>
          <w:rFonts w:ascii="Times New Roman" w:hAnsi="Times New Roman"/>
          <w:sz w:val="24"/>
          <w:szCs w:val="24"/>
        </w:rPr>
        <w:t xml:space="preserve">Latvijos Respublikos </w:t>
      </w:r>
      <w:r w:rsidR="00684073" w:rsidRPr="00684073">
        <w:rPr>
          <w:rFonts w:ascii="Times New Roman" w:hAnsi="Times New Roman"/>
          <w:sz w:val="24"/>
          <w:szCs w:val="24"/>
        </w:rPr>
        <w:t xml:space="preserve">Babite muzikos </w:t>
      </w:r>
      <w:r w:rsidR="00D17FEE" w:rsidRPr="00684073">
        <w:rPr>
          <w:rFonts w:ascii="Times New Roman" w:hAnsi="Times New Roman"/>
          <w:sz w:val="24"/>
          <w:szCs w:val="24"/>
        </w:rPr>
        <w:t>mokykla</w:t>
      </w:r>
      <w:r w:rsidR="00684073" w:rsidRPr="00684073">
        <w:rPr>
          <w:rFonts w:ascii="Times New Roman" w:hAnsi="Times New Roman"/>
          <w:sz w:val="24"/>
          <w:szCs w:val="24"/>
        </w:rPr>
        <w:t>, VŠĮ ,,Atvertos langinės“, Lietuvos mokinių</w:t>
      </w:r>
      <w:r w:rsidR="00CC4A73">
        <w:rPr>
          <w:rFonts w:ascii="Times New Roman" w:hAnsi="Times New Roman"/>
          <w:sz w:val="24"/>
          <w:szCs w:val="24"/>
        </w:rPr>
        <w:t xml:space="preserve"> neformaliojo švietimo centru.</w:t>
      </w:r>
    </w:p>
    <w:p w:rsidR="00D17FEE" w:rsidRPr="00A80211" w:rsidRDefault="00D17FEE" w:rsidP="00A80211">
      <w:pPr>
        <w:spacing w:after="0" w:line="360" w:lineRule="auto"/>
        <w:ind w:firstLine="720"/>
        <w:jc w:val="both"/>
        <w:rPr>
          <w:rFonts w:ascii="Times New Roman" w:hAnsi="Times New Roman"/>
          <w:sz w:val="24"/>
          <w:szCs w:val="24"/>
        </w:rPr>
      </w:pPr>
    </w:p>
    <w:p w:rsidR="00EA1FCB" w:rsidRPr="009D5C3C" w:rsidRDefault="00AD7636" w:rsidP="007660E6">
      <w:pPr>
        <w:widowControl w:val="0"/>
        <w:autoSpaceDE w:val="0"/>
        <w:autoSpaceDN w:val="0"/>
        <w:adjustRightInd w:val="0"/>
        <w:spacing w:after="0" w:line="240" w:lineRule="auto"/>
        <w:contextualSpacing/>
        <w:jc w:val="center"/>
        <w:rPr>
          <w:rFonts w:ascii="Times New Roman" w:hAnsi="Times New Roman"/>
          <w:b/>
          <w:sz w:val="24"/>
          <w:szCs w:val="24"/>
          <w:lang w:eastAsia="lt-LT"/>
        </w:rPr>
      </w:pPr>
      <w:r>
        <w:rPr>
          <w:rFonts w:ascii="Times New Roman" w:hAnsi="Times New Roman"/>
          <w:b/>
          <w:sz w:val="24"/>
          <w:szCs w:val="24"/>
          <w:lang w:eastAsia="lt-LT"/>
        </w:rPr>
        <w:t>III</w:t>
      </w:r>
      <w:r w:rsidR="00EA1FCB">
        <w:rPr>
          <w:rFonts w:ascii="Times New Roman" w:hAnsi="Times New Roman"/>
          <w:b/>
          <w:sz w:val="24"/>
          <w:szCs w:val="24"/>
          <w:lang w:eastAsia="lt-LT"/>
        </w:rPr>
        <w:t xml:space="preserve"> </w:t>
      </w:r>
      <w:r w:rsidR="00EA1FCB" w:rsidRPr="009D5C3C">
        <w:rPr>
          <w:rFonts w:ascii="Times New Roman" w:hAnsi="Times New Roman"/>
          <w:b/>
          <w:sz w:val="24"/>
          <w:szCs w:val="24"/>
          <w:lang w:eastAsia="lt-LT"/>
        </w:rPr>
        <w:t>SKYRIUS</w:t>
      </w:r>
    </w:p>
    <w:p w:rsidR="00EA1FCB" w:rsidRDefault="00EA1FCB" w:rsidP="007660E6">
      <w:pPr>
        <w:widowControl w:val="0"/>
        <w:autoSpaceDE w:val="0"/>
        <w:autoSpaceDN w:val="0"/>
        <w:adjustRightInd w:val="0"/>
        <w:spacing w:after="0" w:line="240" w:lineRule="auto"/>
        <w:contextualSpacing/>
        <w:jc w:val="center"/>
        <w:rPr>
          <w:rFonts w:ascii="Times New Roman" w:hAnsi="Times New Roman"/>
          <w:b/>
          <w:sz w:val="24"/>
          <w:szCs w:val="24"/>
          <w:lang w:eastAsia="lt-LT"/>
        </w:rPr>
      </w:pPr>
      <w:r w:rsidRPr="009D5C3C">
        <w:rPr>
          <w:rFonts w:ascii="Times New Roman" w:hAnsi="Times New Roman"/>
          <w:b/>
          <w:sz w:val="24"/>
          <w:szCs w:val="24"/>
          <w:lang w:eastAsia="lt-LT"/>
        </w:rPr>
        <w:t>VEIKLOS ATASKAITOS RODIKLIŲ SUVESTINĖ</w:t>
      </w:r>
    </w:p>
    <w:p w:rsidR="00EA1FCB" w:rsidRPr="009D5C3C" w:rsidRDefault="00EA1FCB" w:rsidP="009D5C3C">
      <w:pPr>
        <w:widowControl w:val="0"/>
        <w:autoSpaceDE w:val="0"/>
        <w:autoSpaceDN w:val="0"/>
        <w:adjustRightInd w:val="0"/>
        <w:spacing w:after="0" w:line="240" w:lineRule="auto"/>
        <w:contextualSpacing/>
        <w:jc w:val="center"/>
        <w:rPr>
          <w:rFonts w:ascii="Times New Roman" w:hAnsi="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58"/>
        <w:gridCol w:w="1296"/>
      </w:tblGrid>
      <w:tr w:rsidR="00EA1FCB" w:rsidRPr="009D5C3C" w:rsidTr="00674E90">
        <w:tc>
          <w:tcPr>
            <w:tcW w:w="8558" w:type="dxa"/>
            <w:tcBorders>
              <w:top w:val="single" w:sz="4" w:space="0" w:color="auto"/>
              <w:bottom w:val="single" w:sz="4" w:space="0" w:color="auto"/>
              <w:right w:val="single" w:sz="4" w:space="0" w:color="auto"/>
            </w:tcBorders>
            <w:vAlign w:val="center"/>
          </w:tcPr>
          <w:p w:rsidR="00EA1FCB" w:rsidRPr="009D5C3C" w:rsidRDefault="00EA1FCB" w:rsidP="009D5C3C">
            <w:pPr>
              <w:autoSpaceDE w:val="0"/>
              <w:autoSpaceDN w:val="0"/>
              <w:adjustRightInd w:val="0"/>
              <w:spacing w:after="0" w:line="240" w:lineRule="auto"/>
              <w:ind w:left="105"/>
              <w:jc w:val="center"/>
              <w:rPr>
                <w:rFonts w:ascii="Times New Roman" w:hAnsi="Times New Roman"/>
                <w:b/>
                <w:bCs/>
                <w:sz w:val="24"/>
                <w:szCs w:val="24"/>
              </w:rPr>
            </w:pPr>
            <w:r w:rsidRPr="009D5C3C">
              <w:rPr>
                <w:rFonts w:ascii="Times New Roman" w:hAnsi="Times New Roman"/>
                <w:b/>
                <w:bCs/>
                <w:sz w:val="24"/>
                <w:szCs w:val="24"/>
              </w:rPr>
              <w:t>Rodiklio pavadinimas</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sidRPr="009D5C3C">
              <w:rPr>
                <w:rFonts w:ascii="Times New Roman" w:hAnsi="Times New Roman"/>
                <w:b/>
                <w:bCs/>
                <w:sz w:val="24"/>
                <w:szCs w:val="24"/>
              </w:rPr>
              <w:t>Rezultatas</w:t>
            </w:r>
          </w:p>
        </w:tc>
      </w:tr>
      <w:tr w:rsidR="00EA1FCB" w:rsidRPr="009D5C3C" w:rsidTr="00674E90">
        <w:tc>
          <w:tcPr>
            <w:tcW w:w="9854" w:type="dxa"/>
            <w:gridSpan w:val="2"/>
            <w:tcBorders>
              <w:top w:val="single" w:sz="4" w:space="0" w:color="auto"/>
              <w:bottom w:val="single" w:sz="4" w:space="0" w:color="auto"/>
            </w:tcBorders>
            <w:shd w:val="clear" w:color="auto" w:fill="F2F2F2"/>
          </w:tcPr>
          <w:p w:rsidR="00EA1FCB" w:rsidRPr="009D5C3C" w:rsidRDefault="00EA1FCB" w:rsidP="009D5C3C">
            <w:pPr>
              <w:autoSpaceDE w:val="0"/>
              <w:autoSpaceDN w:val="0"/>
              <w:adjustRightInd w:val="0"/>
              <w:spacing w:after="0" w:line="240" w:lineRule="auto"/>
              <w:jc w:val="center"/>
              <w:rPr>
                <w:rFonts w:ascii="Times New Roman" w:hAnsi="Times New Roman"/>
                <w:sz w:val="24"/>
                <w:szCs w:val="24"/>
              </w:rPr>
            </w:pPr>
            <w:r w:rsidRPr="009D5C3C">
              <w:rPr>
                <w:rFonts w:ascii="Times New Roman" w:hAnsi="Times New Roman"/>
                <w:b/>
                <w:bCs/>
                <w:sz w:val="24"/>
                <w:szCs w:val="24"/>
              </w:rPr>
              <w:t>1. MOKINIŲ AKADEMINIAI PASIEKIMAI</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rPr>
                <w:rFonts w:ascii="Times New Roman" w:hAnsi="Times New Roman"/>
                <w:sz w:val="24"/>
                <w:szCs w:val="24"/>
              </w:rPr>
            </w:pPr>
            <w:r w:rsidRPr="009D5C3C">
              <w:rPr>
                <w:rFonts w:ascii="Times New Roman" w:hAnsi="Times New Roman"/>
                <w:sz w:val="24"/>
                <w:szCs w:val="24"/>
              </w:rPr>
              <w:t>1.1. Bendras mokyklos mokinių pažangumas (proc.)</w:t>
            </w:r>
          </w:p>
        </w:tc>
        <w:tc>
          <w:tcPr>
            <w:tcW w:w="1296" w:type="dxa"/>
            <w:tcBorders>
              <w:top w:val="single" w:sz="4" w:space="0" w:color="auto"/>
              <w:left w:val="single" w:sz="4" w:space="0" w:color="auto"/>
              <w:bottom w:val="single" w:sz="4" w:space="0" w:color="auto"/>
            </w:tcBorders>
          </w:tcPr>
          <w:p w:rsidR="00EA1FCB" w:rsidRPr="009D5C3C"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rPr>
                <w:rFonts w:ascii="Times New Roman" w:hAnsi="Times New Roman"/>
                <w:sz w:val="24"/>
                <w:szCs w:val="24"/>
              </w:rPr>
            </w:pPr>
            <w:r w:rsidRPr="009D5C3C">
              <w:rPr>
                <w:rFonts w:ascii="Times New Roman" w:hAnsi="Times New Roman"/>
                <w:sz w:val="24"/>
                <w:szCs w:val="24"/>
              </w:rPr>
              <w:t>1.2. Mokinių, įgijusių pradinį išsilavinimą, dalis (proc.)</w:t>
            </w:r>
          </w:p>
        </w:tc>
        <w:tc>
          <w:tcPr>
            <w:tcW w:w="1296" w:type="dxa"/>
            <w:tcBorders>
              <w:top w:val="single" w:sz="4" w:space="0" w:color="auto"/>
              <w:left w:val="single" w:sz="4" w:space="0" w:color="auto"/>
              <w:bottom w:val="single" w:sz="4" w:space="0" w:color="auto"/>
            </w:tcBorders>
          </w:tcPr>
          <w:p w:rsidR="00EA1FCB" w:rsidRPr="009D5C3C" w:rsidRDefault="009F4B99"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rPr>
                <w:rFonts w:ascii="Times New Roman" w:hAnsi="Times New Roman"/>
                <w:color w:val="0070C0"/>
                <w:sz w:val="24"/>
                <w:szCs w:val="24"/>
              </w:rPr>
            </w:pPr>
            <w:r w:rsidRPr="009D5C3C">
              <w:rPr>
                <w:rFonts w:ascii="Times New Roman" w:hAnsi="Times New Roman"/>
                <w:sz w:val="24"/>
                <w:szCs w:val="24"/>
              </w:rPr>
              <w:t>1.3. Mokinių, įgijusių pagrindinį išsilavinimą, dalis (proc.)</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100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1.4. </w:t>
            </w:r>
            <w:r w:rsidR="00AD7636">
              <w:rPr>
                <w:rFonts w:ascii="Times New Roman" w:eastAsia="MS Mincho" w:hAnsi="Times New Roman"/>
                <w:sz w:val="24"/>
                <w:szCs w:val="24"/>
              </w:rPr>
              <w:t>Mokinių, dalyvaujančių</w:t>
            </w:r>
            <w:r w:rsidRPr="009D5C3C">
              <w:rPr>
                <w:rFonts w:ascii="Times New Roman" w:eastAsia="MS Mincho" w:hAnsi="Times New Roman"/>
                <w:sz w:val="24"/>
                <w:szCs w:val="24"/>
              </w:rPr>
              <w:t xml:space="preserve"> kryptingo ugdymo programoje mokykloje, dalis (proc.)</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100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1.5. Mokinių, įgijusių ir neįgijusių meistriškumo pakopos rodiklį,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1.6. Mokinių, įgijusių aukštesnės meistriškumo pakopos rodiklį,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1.7. Mokinių, įgijusių pirmą meistriškumo pakopą,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1.8. Mokinių, įgijusių antrą meistriškumo pakopą,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1.9. Mokinių, įgijusių trečią meistriškumo pakopą,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 xml:space="preserve">1.10. Mokinių, įgijusių ketvirtą meistriškumo pakopą, dalis (proc.) </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1.11. Mokinių, įgijusių penktą meistriškumo pakopą,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1.12. Mokinių, įgijusių šeštą meistriškumo pakopą,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1.13. </w:t>
            </w:r>
            <w:r w:rsidRPr="009D5C3C">
              <w:rPr>
                <w:rFonts w:ascii="Times New Roman" w:eastAsia="MS Mincho" w:hAnsi="Times New Roman"/>
                <w:sz w:val="24"/>
                <w:szCs w:val="24"/>
              </w:rPr>
              <w:t>Mokinių dalyvavimų tarptautiniuose, šalies, apskrities, savivaldybės konkursuose, festivaliuose, koncertuose, parodose, olimpiadose, varžybose ir kt., skaičius</w:t>
            </w:r>
          </w:p>
        </w:tc>
        <w:tc>
          <w:tcPr>
            <w:tcW w:w="1296" w:type="dxa"/>
            <w:tcBorders>
              <w:top w:val="single" w:sz="4" w:space="0" w:color="auto"/>
              <w:left w:val="single" w:sz="4" w:space="0" w:color="auto"/>
              <w:bottom w:val="single" w:sz="4" w:space="0" w:color="auto"/>
            </w:tcBorders>
          </w:tcPr>
          <w:p w:rsidR="00EA1FCB" w:rsidRPr="003760CF" w:rsidRDefault="003A4CB5" w:rsidP="008F0FD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1.14. Savivaldybės lygmens konkursuose,</w:t>
            </w:r>
            <w:r w:rsidRPr="009D5C3C">
              <w:rPr>
                <w:rFonts w:ascii="Times New Roman" w:hAnsi="Times New Roman"/>
                <w:sz w:val="24"/>
                <w:szCs w:val="24"/>
              </w:rPr>
              <w:t xml:space="preserve"> varžybose ir kt.</w:t>
            </w:r>
            <w:r w:rsidRPr="009D5C3C">
              <w:rPr>
                <w:rFonts w:ascii="Times New Roman" w:hAnsi="Times New Roman"/>
                <w:color w:val="000000"/>
                <w:sz w:val="24"/>
                <w:szCs w:val="24"/>
              </w:rPr>
              <w:t xml:space="preserve"> pelnytos prizinės vietos, skaičius</w:t>
            </w:r>
          </w:p>
        </w:tc>
        <w:tc>
          <w:tcPr>
            <w:tcW w:w="1296" w:type="dxa"/>
            <w:tcBorders>
              <w:top w:val="single" w:sz="4" w:space="0" w:color="auto"/>
              <w:left w:val="single" w:sz="4" w:space="0" w:color="auto"/>
              <w:bottom w:val="single" w:sz="4" w:space="0" w:color="auto"/>
            </w:tcBorders>
          </w:tcPr>
          <w:p w:rsidR="00EA1FCB" w:rsidRPr="003760CF"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32</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eastAsia="MS Mincho" w:hAnsi="Times New Roman"/>
                <w:sz w:val="24"/>
                <w:szCs w:val="24"/>
              </w:rPr>
              <w:t xml:space="preserve">1.15. Apskrities lygmens konkursuose, </w:t>
            </w:r>
            <w:r w:rsidRPr="009D5C3C">
              <w:rPr>
                <w:rFonts w:ascii="Times New Roman" w:hAnsi="Times New Roman"/>
                <w:sz w:val="24"/>
                <w:szCs w:val="24"/>
              </w:rPr>
              <w:t>varžybose ir kt.</w:t>
            </w:r>
            <w:r w:rsidRPr="009D5C3C">
              <w:rPr>
                <w:rFonts w:ascii="Times New Roman" w:eastAsia="MS Mincho" w:hAnsi="Times New Roman"/>
                <w:sz w:val="24"/>
                <w:szCs w:val="24"/>
              </w:rPr>
              <w:t xml:space="preserve"> pelnytos prizinės vietos</w:t>
            </w:r>
          </w:p>
        </w:tc>
        <w:tc>
          <w:tcPr>
            <w:tcW w:w="1296" w:type="dxa"/>
            <w:tcBorders>
              <w:top w:val="single" w:sz="4" w:space="0" w:color="auto"/>
              <w:left w:val="single" w:sz="4" w:space="0" w:color="auto"/>
              <w:bottom w:val="single" w:sz="4" w:space="0" w:color="auto"/>
            </w:tcBorders>
          </w:tcPr>
          <w:p w:rsidR="00EA1FCB" w:rsidRPr="003760CF"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1.16. Šalies lygmens konkursuose, varžybose ir kt. pelnytos prizinės vietos, </w:t>
            </w:r>
            <w:r w:rsidRPr="009D5C3C">
              <w:rPr>
                <w:rFonts w:ascii="Times New Roman" w:hAnsi="Times New Roman"/>
                <w:color w:val="000000"/>
                <w:sz w:val="24"/>
                <w:szCs w:val="24"/>
              </w:rPr>
              <w:t>skaičius</w:t>
            </w:r>
          </w:p>
        </w:tc>
        <w:tc>
          <w:tcPr>
            <w:tcW w:w="1296" w:type="dxa"/>
            <w:tcBorders>
              <w:top w:val="single" w:sz="4" w:space="0" w:color="auto"/>
              <w:left w:val="single" w:sz="4" w:space="0" w:color="auto"/>
              <w:bottom w:val="single" w:sz="4" w:space="0" w:color="auto"/>
            </w:tcBorders>
          </w:tcPr>
          <w:p w:rsidR="00EA1FCB" w:rsidRPr="003760CF"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jc w:val="both"/>
              <w:rPr>
                <w:rFonts w:ascii="Times New Roman" w:eastAsia="MS Mincho" w:hAnsi="Times New Roman"/>
                <w:sz w:val="24"/>
                <w:szCs w:val="24"/>
              </w:rPr>
            </w:pPr>
            <w:r w:rsidRPr="009D5C3C">
              <w:rPr>
                <w:rFonts w:ascii="Times New Roman" w:eastAsia="MS Mincho" w:hAnsi="Times New Roman"/>
                <w:sz w:val="24"/>
                <w:szCs w:val="24"/>
              </w:rPr>
              <w:t>1.17. Tarptautinio lygmens konkursuose,</w:t>
            </w:r>
            <w:r w:rsidRPr="009D5C3C">
              <w:rPr>
                <w:rFonts w:ascii="Times New Roman" w:hAnsi="Times New Roman"/>
                <w:sz w:val="24"/>
                <w:szCs w:val="24"/>
              </w:rPr>
              <w:t xml:space="preserve"> varžybose ir kt.</w:t>
            </w:r>
            <w:r w:rsidRPr="009D5C3C">
              <w:rPr>
                <w:rFonts w:ascii="Times New Roman" w:eastAsia="MS Mincho" w:hAnsi="Times New Roman"/>
                <w:sz w:val="24"/>
                <w:szCs w:val="24"/>
              </w:rPr>
              <w:t xml:space="preserve"> pelnytos prizinės vietos</w:t>
            </w:r>
          </w:p>
        </w:tc>
        <w:tc>
          <w:tcPr>
            <w:tcW w:w="1296" w:type="dxa"/>
            <w:tcBorders>
              <w:top w:val="single" w:sz="4" w:space="0" w:color="auto"/>
              <w:left w:val="single" w:sz="4" w:space="0" w:color="auto"/>
              <w:bottom w:val="single" w:sz="4" w:space="0" w:color="auto"/>
            </w:tcBorders>
          </w:tcPr>
          <w:p w:rsidR="00EA1FCB" w:rsidRPr="003760CF"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w:t>
            </w:r>
          </w:p>
        </w:tc>
      </w:tr>
      <w:tr w:rsidR="00EA1FCB" w:rsidRPr="009D5C3C" w:rsidTr="00674E90">
        <w:tc>
          <w:tcPr>
            <w:tcW w:w="9854" w:type="dxa"/>
            <w:gridSpan w:val="2"/>
            <w:tcBorders>
              <w:top w:val="single" w:sz="4" w:space="0" w:color="auto"/>
              <w:bottom w:val="single" w:sz="4" w:space="0" w:color="auto"/>
            </w:tcBorders>
            <w:shd w:val="clear" w:color="auto" w:fill="F2F2F2"/>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sidRPr="009D5C3C">
              <w:rPr>
                <w:rFonts w:ascii="Times New Roman" w:hAnsi="Times New Roman"/>
                <w:b/>
                <w:bCs/>
                <w:sz w:val="24"/>
                <w:szCs w:val="24"/>
              </w:rPr>
              <w:t>2. PAMOKOS KOKYBĖ</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2.1. Administracijos stebėtos ir vertintos pamokos (pratybos), skaičius</w:t>
            </w:r>
          </w:p>
        </w:tc>
        <w:tc>
          <w:tcPr>
            <w:tcW w:w="1296" w:type="dxa"/>
            <w:tcBorders>
              <w:top w:val="single" w:sz="4" w:space="0" w:color="auto"/>
              <w:left w:val="single" w:sz="4" w:space="0" w:color="auto"/>
              <w:bottom w:val="single" w:sz="4" w:space="0" w:color="auto"/>
            </w:tcBorders>
          </w:tcPr>
          <w:p w:rsidR="00EA1FCB" w:rsidRPr="003760CF"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2.2.Vidutinis stebėtų ir vertintų pamokų (pratybų) skaičius, tenkantis vienam mokyklos mokytojui</w:t>
            </w:r>
          </w:p>
        </w:tc>
        <w:tc>
          <w:tcPr>
            <w:tcW w:w="1296" w:type="dxa"/>
            <w:tcBorders>
              <w:top w:val="single" w:sz="4" w:space="0" w:color="auto"/>
              <w:left w:val="single" w:sz="4" w:space="0" w:color="auto"/>
              <w:bottom w:val="single" w:sz="4" w:space="0" w:color="auto"/>
            </w:tcBorders>
          </w:tcPr>
          <w:p w:rsidR="00EA1FCB" w:rsidRPr="003760CF"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lastRenderedPageBreak/>
              <w:t>2.3. Administracijos stebėtos kitos mokytojų veiklos (atsiskaitymai, tėvų susirinkimai, renginiai ir pan.), skaičius</w:t>
            </w:r>
          </w:p>
        </w:tc>
        <w:tc>
          <w:tcPr>
            <w:tcW w:w="1296" w:type="dxa"/>
            <w:tcBorders>
              <w:top w:val="single" w:sz="4" w:space="0" w:color="auto"/>
              <w:left w:val="single" w:sz="4" w:space="0" w:color="auto"/>
              <w:bottom w:val="single" w:sz="4" w:space="0" w:color="auto"/>
            </w:tcBorders>
          </w:tcPr>
          <w:p w:rsidR="00EA1FCB" w:rsidRPr="003760CF"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137</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AD7636"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color w:val="000000"/>
                <w:sz w:val="24"/>
                <w:szCs w:val="24"/>
              </w:rPr>
              <w:t>2.4. Pamokos (pratybos) netradicinėse aplinkose, skaičius</w:t>
            </w:r>
          </w:p>
        </w:tc>
        <w:tc>
          <w:tcPr>
            <w:tcW w:w="1296" w:type="dxa"/>
            <w:tcBorders>
              <w:top w:val="single" w:sz="4" w:space="0" w:color="auto"/>
              <w:left w:val="single" w:sz="4" w:space="0" w:color="auto"/>
              <w:bottom w:val="single" w:sz="4" w:space="0" w:color="auto"/>
            </w:tcBorders>
          </w:tcPr>
          <w:p w:rsidR="00EA1FCB" w:rsidRPr="003760CF"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rPr>
                <w:rFonts w:ascii="Times New Roman" w:hAnsi="Times New Roman"/>
                <w:color w:val="000000"/>
                <w:sz w:val="24"/>
                <w:szCs w:val="24"/>
              </w:rPr>
            </w:pPr>
            <w:r w:rsidRPr="009D5C3C">
              <w:rPr>
                <w:rFonts w:ascii="Times New Roman" w:hAnsi="Times New Roman"/>
                <w:color w:val="000000"/>
                <w:sz w:val="24"/>
                <w:szCs w:val="24"/>
              </w:rPr>
              <w:t>2.5.</w:t>
            </w:r>
            <w:r w:rsidRPr="00F36AD0">
              <w:rPr>
                <w:rFonts w:ascii="Times New Roman" w:hAnsi="Times New Roman"/>
                <w:sz w:val="24"/>
                <w:szCs w:val="24"/>
              </w:rPr>
              <w:t xml:space="preserve"> </w:t>
            </w:r>
            <w:r w:rsidRPr="009D5C3C">
              <w:rPr>
                <w:rFonts w:ascii="Times New Roman" w:hAnsi="Times New Roman"/>
                <w:sz w:val="24"/>
                <w:szCs w:val="24"/>
              </w:rPr>
              <w:t>E</w:t>
            </w:r>
            <w:r w:rsidR="00AD7636">
              <w:rPr>
                <w:rFonts w:ascii="Times New Roman" w:hAnsi="Times New Roman"/>
                <w:sz w:val="24"/>
                <w:szCs w:val="24"/>
              </w:rPr>
              <w:t>dukacinės veiklos netradicinėse</w:t>
            </w:r>
            <w:r w:rsidRPr="009D5C3C">
              <w:rPr>
                <w:rFonts w:ascii="Times New Roman" w:hAnsi="Times New Roman"/>
                <w:sz w:val="24"/>
                <w:szCs w:val="24"/>
              </w:rPr>
              <w:t xml:space="preserve"> aplinkose, skaičius </w:t>
            </w:r>
          </w:p>
        </w:tc>
        <w:tc>
          <w:tcPr>
            <w:tcW w:w="1296" w:type="dxa"/>
            <w:tcBorders>
              <w:top w:val="single" w:sz="4" w:space="0" w:color="auto"/>
              <w:left w:val="single" w:sz="4" w:space="0" w:color="auto"/>
              <w:bottom w:val="single" w:sz="4" w:space="0" w:color="auto"/>
            </w:tcBorders>
          </w:tcPr>
          <w:p w:rsidR="00EA1FCB" w:rsidRPr="003760CF"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17</w:t>
            </w:r>
          </w:p>
        </w:tc>
      </w:tr>
      <w:tr w:rsidR="00EA1FCB" w:rsidRPr="009D5C3C" w:rsidTr="00674E90">
        <w:tc>
          <w:tcPr>
            <w:tcW w:w="9854" w:type="dxa"/>
            <w:gridSpan w:val="2"/>
            <w:tcBorders>
              <w:top w:val="single" w:sz="4" w:space="0" w:color="auto"/>
              <w:bottom w:val="single" w:sz="4" w:space="0" w:color="auto"/>
            </w:tcBorders>
            <w:shd w:val="clear" w:color="auto" w:fill="F2F2F2"/>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sidRPr="009D5C3C">
              <w:rPr>
                <w:rFonts w:ascii="Times New Roman" w:hAnsi="Times New Roman"/>
                <w:b/>
                <w:bCs/>
                <w:sz w:val="24"/>
                <w:szCs w:val="24"/>
              </w:rPr>
              <w:t>3. MOKINIŲ VERTYBINIŲ NUOSTATŲ BEI PILIETIŠKUMO ŪGTIS</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3.1. Renginiai (išskyrus projektus), skaičius</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3.2. Renginiuose (išskyrus projektus) dalyvavusių mokinių dalis (proc.)</w:t>
            </w:r>
          </w:p>
        </w:tc>
        <w:tc>
          <w:tcPr>
            <w:tcW w:w="1296" w:type="dxa"/>
            <w:tcBorders>
              <w:top w:val="single" w:sz="4" w:space="0" w:color="auto"/>
              <w:left w:val="single" w:sz="4" w:space="0" w:color="auto"/>
              <w:bottom w:val="single" w:sz="4" w:space="0" w:color="auto"/>
            </w:tcBorders>
          </w:tcPr>
          <w:p w:rsidR="00EA1FCB" w:rsidRPr="003760CF"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AD7636"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color w:val="000000"/>
                <w:sz w:val="24"/>
                <w:szCs w:val="24"/>
              </w:rPr>
              <w:t>3.3. Rengti, įgyvendinti projektai, skaičius</w:t>
            </w:r>
          </w:p>
        </w:tc>
        <w:tc>
          <w:tcPr>
            <w:tcW w:w="1296" w:type="dxa"/>
            <w:tcBorders>
              <w:top w:val="single" w:sz="4" w:space="0" w:color="auto"/>
              <w:left w:val="single" w:sz="4" w:space="0" w:color="auto"/>
              <w:bottom w:val="single" w:sz="4" w:space="0" w:color="auto"/>
            </w:tcBorders>
          </w:tcPr>
          <w:p w:rsidR="00EA1FCB" w:rsidRPr="003760CF"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3.4. Vykdyti mokyklos lygmens projektai, skaičius</w:t>
            </w:r>
          </w:p>
        </w:tc>
        <w:tc>
          <w:tcPr>
            <w:tcW w:w="1296" w:type="dxa"/>
            <w:tcBorders>
              <w:top w:val="single" w:sz="4" w:space="0" w:color="auto"/>
              <w:left w:val="single" w:sz="4" w:space="0" w:color="auto"/>
              <w:bottom w:val="single" w:sz="4" w:space="0" w:color="auto"/>
            </w:tcBorders>
          </w:tcPr>
          <w:p w:rsidR="00EA1FCB" w:rsidRPr="003760CF"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 xml:space="preserve">3.5. </w:t>
            </w:r>
            <w:r w:rsidRPr="009D5C3C">
              <w:rPr>
                <w:rFonts w:ascii="Times New Roman" w:eastAsia="MS Mincho" w:hAnsi="Times New Roman"/>
                <w:sz w:val="24"/>
                <w:szCs w:val="24"/>
              </w:rPr>
              <w:t>Vykdyti tarptautinio, apskrities, šalies ir savivaldybės lygmens projektai, skaičius</w:t>
            </w:r>
          </w:p>
        </w:tc>
        <w:tc>
          <w:tcPr>
            <w:tcW w:w="1296" w:type="dxa"/>
            <w:tcBorders>
              <w:top w:val="single" w:sz="4" w:space="0" w:color="auto"/>
              <w:left w:val="single" w:sz="4" w:space="0" w:color="auto"/>
              <w:bottom w:val="single" w:sz="4" w:space="0" w:color="auto"/>
            </w:tcBorders>
          </w:tcPr>
          <w:p w:rsidR="00EA1FCB" w:rsidRPr="003760CF"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 xml:space="preserve">3.6. Projektuose dalyvavusių mokinių dalis </w:t>
            </w:r>
            <w:r w:rsidRPr="009D5C3C">
              <w:rPr>
                <w:rFonts w:ascii="Times New Roman" w:hAnsi="Times New Roman"/>
                <w:sz w:val="24"/>
                <w:szCs w:val="24"/>
              </w:rPr>
              <w:t>(proc.)</w:t>
            </w:r>
            <w:r w:rsidR="00AD7636">
              <w:rPr>
                <w:rFonts w:ascii="Times New Roman" w:eastAsia="MS Mincho" w:hAnsi="Times New Roman"/>
                <w:sz w:val="24"/>
                <w:szCs w:val="24"/>
              </w:rPr>
              <w:t xml:space="preserve"> </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eastAsia="MS Mincho" w:hAnsi="Times New Roman"/>
                <w:sz w:val="24"/>
                <w:szCs w:val="24"/>
              </w:rPr>
              <w:t xml:space="preserve">3.7. Mokiniai – dalyviai rajono renginiuose, skaičius </w:t>
            </w:r>
          </w:p>
        </w:tc>
        <w:tc>
          <w:tcPr>
            <w:tcW w:w="1296" w:type="dxa"/>
            <w:tcBorders>
              <w:top w:val="single" w:sz="4" w:space="0" w:color="auto"/>
              <w:left w:val="single" w:sz="4" w:space="0" w:color="auto"/>
              <w:bottom w:val="single" w:sz="4" w:space="0" w:color="auto"/>
            </w:tcBorders>
          </w:tcPr>
          <w:p w:rsidR="00EA1FCB" w:rsidRPr="003760CF"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3.8. Savivaldos institucijų inicijuotos ir įgyvendintos veiklos, skaičius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2</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AD7636"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3.9.</w:t>
            </w:r>
            <w:r w:rsidRPr="009D5C3C">
              <w:rPr>
                <w:rFonts w:ascii="Times New Roman" w:hAnsi="Times New Roman"/>
                <w:color w:val="0070C0"/>
                <w:sz w:val="24"/>
                <w:szCs w:val="24"/>
              </w:rPr>
              <w:t xml:space="preserve"> </w:t>
            </w:r>
            <w:r w:rsidRPr="009D5C3C">
              <w:rPr>
                <w:rFonts w:ascii="Times New Roman" w:hAnsi="Times New Roman"/>
                <w:sz w:val="24"/>
                <w:szCs w:val="24"/>
              </w:rPr>
              <w:t xml:space="preserve">Mokinių emocinis saugumas, 3–4 lygio </w:t>
            </w:r>
            <w:r w:rsidRPr="009D5C3C">
              <w:rPr>
                <w:rFonts w:ascii="Times New Roman" w:hAnsi="Times New Roman"/>
                <w:color w:val="000000"/>
                <w:sz w:val="24"/>
                <w:szCs w:val="24"/>
              </w:rPr>
              <w:t>įvertinimų procentinių išraiškų aritmetinis vidurkis</w:t>
            </w:r>
          </w:p>
        </w:tc>
        <w:tc>
          <w:tcPr>
            <w:tcW w:w="1296" w:type="dxa"/>
            <w:tcBorders>
              <w:top w:val="single" w:sz="4" w:space="0" w:color="auto"/>
              <w:left w:val="single" w:sz="4" w:space="0" w:color="auto"/>
              <w:bottom w:val="single" w:sz="4" w:space="0" w:color="auto"/>
            </w:tcBorders>
          </w:tcPr>
          <w:p w:rsidR="00EA1FCB" w:rsidRPr="003760CF" w:rsidRDefault="008F0FD0"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 xml:space="preserve">3.10. Vykdytos </w:t>
            </w:r>
            <w:r w:rsidRPr="009D5C3C">
              <w:rPr>
                <w:rFonts w:ascii="Times New Roman" w:hAnsi="Times New Roman"/>
                <w:sz w:val="24"/>
                <w:szCs w:val="24"/>
              </w:rPr>
              <w:t>prevencinės</w:t>
            </w:r>
            <w:r w:rsidRPr="009D5C3C">
              <w:rPr>
                <w:rFonts w:ascii="Times New Roman" w:hAnsi="Times New Roman"/>
                <w:color w:val="3366FF"/>
                <w:sz w:val="24"/>
                <w:szCs w:val="24"/>
              </w:rPr>
              <w:t xml:space="preserve"> </w:t>
            </w:r>
            <w:r w:rsidRPr="009D5C3C">
              <w:rPr>
                <w:rFonts w:ascii="Times New Roman" w:hAnsi="Times New Roman"/>
                <w:color w:val="000000"/>
                <w:sz w:val="24"/>
                <w:szCs w:val="24"/>
              </w:rPr>
              <w:t>veiklos</w:t>
            </w:r>
            <w:r w:rsidRPr="009D5C3C">
              <w:rPr>
                <w:rFonts w:ascii="Times New Roman" w:hAnsi="Times New Roman"/>
                <w:sz w:val="24"/>
                <w:szCs w:val="24"/>
              </w:rPr>
              <w:t>, skaičius</w:t>
            </w:r>
          </w:p>
        </w:tc>
        <w:tc>
          <w:tcPr>
            <w:tcW w:w="1296" w:type="dxa"/>
            <w:tcBorders>
              <w:top w:val="single" w:sz="4" w:space="0" w:color="auto"/>
              <w:left w:val="single" w:sz="4" w:space="0" w:color="auto"/>
              <w:bottom w:val="single" w:sz="4" w:space="0" w:color="auto"/>
            </w:tcBorders>
          </w:tcPr>
          <w:p w:rsidR="00EA1FCB" w:rsidRPr="003760CF"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 xml:space="preserve">3.11. </w:t>
            </w:r>
            <w:r w:rsidRPr="009D5C3C">
              <w:rPr>
                <w:rFonts w:ascii="Times New Roman" w:hAnsi="Times New Roman"/>
                <w:sz w:val="24"/>
                <w:szCs w:val="24"/>
              </w:rPr>
              <w:t xml:space="preserve">Prevencinėse veiklose </w:t>
            </w:r>
            <w:r w:rsidRPr="009D5C3C">
              <w:rPr>
                <w:rFonts w:ascii="Times New Roman" w:hAnsi="Times New Roman"/>
                <w:color w:val="000000"/>
                <w:sz w:val="24"/>
                <w:szCs w:val="24"/>
              </w:rPr>
              <w:t xml:space="preserve">dalyvavusių mokinių dalis </w:t>
            </w:r>
            <w:r w:rsidRPr="009D5C3C">
              <w:rPr>
                <w:rFonts w:ascii="Times New Roman" w:hAnsi="Times New Roman"/>
                <w:sz w:val="24"/>
                <w:szCs w:val="24"/>
              </w:rPr>
              <w:t>(proc.)</w:t>
            </w:r>
          </w:p>
        </w:tc>
        <w:tc>
          <w:tcPr>
            <w:tcW w:w="1296" w:type="dxa"/>
            <w:tcBorders>
              <w:top w:val="single" w:sz="4" w:space="0" w:color="auto"/>
              <w:left w:val="single" w:sz="4" w:space="0" w:color="auto"/>
              <w:bottom w:val="single" w:sz="4" w:space="0" w:color="auto"/>
            </w:tcBorders>
          </w:tcPr>
          <w:p w:rsidR="00EA1FCB" w:rsidRPr="003760CF" w:rsidRDefault="003A4CB5" w:rsidP="009D5C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74</w:t>
            </w:r>
          </w:p>
        </w:tc>
      </w:tr>
      <w:tr w:rsidR="00EA1FCB" w:rsidRPr="009D5C3C" w:rsidTr="00674E90">
        <w:tc>
          <w:tcPr>
            <w:tcW w:w="9854" w:type="dxa"/>
            <w:gridSpan w:val="2"/>
            <w:tcBorders>
              <w:top w:val="single" w:sz="4" w:space="0" w:color="auto"/>
              <w:bottom w:val="single" w:sz="4" w:space="0" w:color="auto"/>
            </w:tcBorders>
            <w:shd w:val="clear" w:color="auto" w:fill="F2F2F2"/>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sidRPr="009D5C3C">
              <w:rPr>
                <w:rFonts w:ascii="Times New Roman" w:hAnsi="Times New Roman"/>
                <w:b/>
                <w:bCs/>
                <w:sz w:val="24"/>
                <w:szCs w:val="24"/>
              </w:rPr>
              <w:t>4. MOKYKLOS VEIKLOS ĮSIVERTINIMO EFEKTYVUMAS</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4.1. Mokyklos veiklos įsivertinimo apklausose dalyvavusių  mokinių dalis (proc.)</w:t>
            </w:r>
          </w:p>
        </w:tc>
        <w:tc>
          <w:tcPr>
            <w:tcW w:w="1296" w:type="dxa"/>
            <w:tcBorders>
              <w:top w:val="single" w:sz="4" w:space="0" w:color="auto"/>
              <w:left w:val="single" w:sz="4" w:space="0" w:color="auto"/>
              <w:bottom w:val="single" w:sz="4" w:space="0" w:color="auto"/>
            </w:tcBorders>
          </w:tcPr>
          <w:p w:rsidR="00EA1FCB" w:rsidRPr="009D5C3C" w:rsidRDefault="004B02F9"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42</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4.2. Mokyklos veiklos įsivertinimo apklausose dalyvavusių mokinių tėvų dalis (proc.)</w:t>
            </w:r>
          </w:p>
        </w:tc>
        <w:tc>
          <w:tcPr>
            <w:tcW w:w="1296" w:type="dxa"/>
            <w:tcBorders>
              <w:top w:val="single" w:sz="4" w:space="0" w:color="auto"/>
              <w:left w:val="single" w:sz="4" w:space="0" w:color="auto"/>
              <w:bottom w:val="single" w:sz="4" w:space="0" w:color="auto"/>
            </w:tcBorders>
          </w:tcPr>
          <w:p w:rsidR="00EA1FCB" w:rsidRPr="009D5C3C" w:rsidRDefault="004B02F9"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38</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4.3. Mokyklos veiklos įsivertinimo apklausose dalyvavusių mokytojų dalis (proc.)</w:t>
            </w:r>
          </w:p>
        </w:tc>
        <w:tc>
          <w:tcPr>
            <w:tcW w:w="1296" w:type="dxa"/>
            <w:tcBorders>
              <w:top w:val="single" w:sz="4" w:space="0" w:color="auto"/>
              <w:left w:val="single" w:sz="4" w:space="0" w:color="auto"/>
              <w:bottom w:val="single" w:sz="4" w:space="0" w:color="auto"/>
            </w:tcBorders>
          </w:tcPr>
          <w:p w:rsidR="00EA1FCB" w:rsidRPr="009D5C3C" w:rsidRDefault="004B02F9"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72</w:t>
            </w:r>
          </w:p>
        </w:tc>
      </w:tr>
      <w:tr w:rsidR="00EA1FCB" w:rsidRPr="009D5C3C" w:rsidTr="00674E90">
        <w:tc>
          <w:tcPr>
            <w:tcW w:w="9854" w:type="dxa"/>
            <w:gridSpan w:val="2"/>
            <w:tcBorders>
              <w:top w:val="single" w:sz="4" w:space="0" w:color="auto"/>
              <w:bottom w:val="single" w:sz="4" w:space="0" w:color="auto"/>
            </w:tcBorders>
            <w:shd w:val="clear" w:color="auto" w:fill="F2F2F2"/>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sidRPr="009D5C3C">
              <w:rPr>
                <w:rFonts w:ascii="Times New Roman" w:hAnsi="Times New Roman"/>
                <w:b/>
                <w:bCs/>
                <w:sz w:val="24"/>
                <w:szCs w:val="24"/>
              </w:rPr>
              <w:t>5. VADOVŲ IR MOKYTOJŲ LYDERYSTĖ BEI KOMPETENCIJOS</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5.1. Mokytojų, skleidusių patirtį savivaldybėje, dalis (proc.) </w:t>
            </w:r>
          </w:p>
        </w:tc>
        <w:tc>
          <w:tcPr>
            <w:tcW w:w="1296" w:type="dxa"/>
            <w:tcBorders>
              <w:top w:val="single" w:sz="4" w:space="0" w:color="auto"/>
              <w:left w:val="single" w:sz="4" w:space="0" w:color="auto"/>
              <w:bottom w:val="single" w:sz="4" w:space="0" w:color="auto"/>
            </w:tcBorders>
          </w:tcPr>
          <w:p w:rsidR="00EA1FCB" w:rsidRPr="009D5C3C" w:rsidRDefault="00C267AA"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5.2. Mokytojų, skleidusių patirtį šalyje, dalis (proc.)</w:t>
            </w:r>
          </w:p>
        </w:tc>
        <w:tc>
          <w:tcPr>
            <w:tcW w:w="1296" w:type="dxa"/>
            <w:tcBorders>
              <w:top w:val="single" w:sz="4" w:space="0" w:color="auto"/>
              <w:left w:val="single" w:sz="4" w:space="0" w:color="auto"/>
              <w:bottom w:val="single" w:sz="4" w:space="0" w:color="auto"/>
            </w:tcBorders>
          </w:tcPr>
          <w:p w:rsidR="00EA1FCB" w:rsidRPr="009D5C3C" w:rsidRDefault="00C267AA"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5.3. Mokytojų, gebančių stebėti ir identifikuoti individualią mokinio pažangą,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Cs/>
                <w:sz w:val="24"/>
                <w:szCs w:val="24"/>
                <w:highlight w:val="red"/>
              </w:rPr>
            </w:pPr>
            <w:r w:rsidRPr="003760CF">
              <w:rPr>
                <w:rFonts w:ascii="Times New Roman" w:hAnsi="Times New Roman"/>
                <w:b/>
                <w:sz w:val="24"/>
                <w:szCs w:val="24"/>
              </w:rPr>
              <w:t>100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5.4. Vidutinis kvalifikacijos tobulinimo valandų skaičius, tenkantis vienam mokytojui </w:t>
            </w:r>
          </w:p>
        </w:tc>
        <w:tc>
          <w:tcPr>
            <w:tcW w:w="1296" w:type="dxa"/>
            <w:tcBorders>
              <w:top w:val="single" w:sz="4" w:space="0" w:color="auto"/>
              <w:left w:val="single" w:sz="4" w:space="0" w:color="auto"/>
              <w:bottom w:val="single" w:sz="4" w:space="0" w:color="auto"/>
            </w:tcBorders>
          </w:tcPr>
          <w:p w:rsidR="00EA1FCB" w:rsidRPr="009D5C3C" w:rsidRDefault="004B02F9"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5.5. Kolegialiai stebėtos ir vertintos veiklos (modelis ,,Kolega – kolegai‘‘), skaičius</w:t>
            </w:r>
          </w:p>
        </w:tc>
        <w:tc>
          <w:tcPr>
            <w:tcW w:w="1296" w:type="dxa"/>
            <w:tcBorders>
              <w:top w:val="single" w:sz="4" w:space="0" w:color="auto"/>
              <w:left w:val="single" w:sz="4" w:space="0" w:color="auto"/>
              <w:bottom w:val="single" w:sz="4" w:space="0" w:color="auto"/>
            </w:tcBorders>
          </w:tcPr>
          <w:p w:rsidR="00EA1FCB" w:rsidRPr="009D5C3C" w:rsidRDefault="00466B13"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44</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5.6. Vadovai, skleidę patirtį savivaldybėje, skaičius</w:t>
            </w:r>
          </w:p>
        </w:tc>
        <w:tc>
          <w:tcPr>
            <w:tcW w:w="1296" w:type="dxa"/>
            <w:tcBorders>
              <w:top w:val="single" w:sz="4" w:space="0" w:color="auto"/>
              <w:left w:val="single" w:sz="4" w:space="0" w:color="auto"/>
              <w:bottom w:val="single" w:sz="4" w:space="0" w:color="auto"/>
            </w:tcBorders>
          </w:tcPr>
          <w:p w:rsidR="00EA1FCB" w:rsidRPr="00356D84" w:rsidRDefault="008F0FD0" w:rsidP="009D5C3C">
            <w:pPr>
              <w:autoSpaceDE w:val="0"/>
              <w:autoSpaceDN w:val="0"/>
              <w:adjustRightInd w:val="0"/>
              <w:spacing w:after="0" w:line="240" w:lineRule="auto"/>
              <w:jc w:val="center"/>
              <w:rPr>
                <w:rFonts w:ascii="Times New Roman" w:hAnsi="Times New Roman"/>
                <w:b/>
                <w:bCs/>
                <w:sz w:val="24"/>
                <w:szCs w:val="24"/>
              </w:rPr>
            </w:pPr>
            <w:r w:rsidRPr="00356D84">
              <w:rPr>
                <w:rFonts w:ascii="Times New Roman" w:hAnsi="Times New Roman"/>
                <w:b/>
                <w:bCs/>
                <w:sz w:val="24"/>
                <w:szCs w:val="24"/>
              </w:rPr>
              <w:t>3</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5.7. Vadovai, skleidę patirtį šalyje, skaičius</w:t>
            </w:r>
          </w:p>
        </w:tc>
        <w:tc>
          <w:tcPr>
            <w:tcW w:w="1296" w:type="dxa"/>
            <w:tcBorders>
              <w:top w:val="single" w:sz="4" w:space="0" w:color="auto"/>
              <w:left w:val="single" w:sz="4" w:space="0" w:color="auto"/>
              <w:bottom w:val="single" w:sz="4" w:space="0" w:color="auto"/>
            </w:tcBorders>
          </w:tcPr>
          <w:p w:rsidR="00EA1FCB" w:rsidRPr="00356D84" w:rsidRDefault="00C267AA" w:rsidP="009D5C3C">
            <w:pPr>
              <w:autoSpaceDE w:val="0"/>
              <w:autoSpaceDN w:val="0"/>
              <w:adjustRightInd w:val="0"/>
              <w:spacing w:after="0" w:line="240" w:lineRule="auto"/>
              <w:jc w:val="center"/>
              <w:rPr>
                <w:rFonts w:ascii="Times New Roman" w:hAnsi="Times New Roman"/>
                <w:b/>
                <w:bCs/>
                <w:sz w:val="24"/>
                <w:szCs w:val="24"/>
              </w:rPr>
            </w:pPr>
            <w:r w:rsidRPr="00356D84">
              <w:rPr>
                <w:rFonts w:ascii="Times New Roman" w:hAnsi="Times New Roman"/>
                <w:b/>
                <w:bCs/>
                <w:sz w:val="24"/>
                <w:szCs w:val="24"/>
              </w:rPr>
              <w:t>3</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5.8. Vidutinis kvalifikacijos tobulinimo valandų skaičius, tenkantis vienam vadovui</w:t>
            </w:r>
          </w:p>
        </w:tc>
        <w:tc>
          <w:tcPr>
            <w:tcW w:w="1296" w:type="dxa"/>
            <w:tcBorders>
              <w:top w:val="single" w:sz="4" w:space="0" w:color="auto"/>
              <w:left w:val="single" w:sz="4" w:space="0" w:color="auto"/>
              <w:bottom w:val="single" w:sz="4" w:space="0" w:color="auto"/>
            </w:tcBorders>
          </w:tcPr>
          <w:p w:rsidR="00EA1FCB" w:rsidRPr="009D5C3C" w:rsidRDefault="00C267AA"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182</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5.9. Įrengtos, pritaikytos ir naudojamos netradicinės ugdymo aplinkos, aplinkų mobilumas, skaičius </w:t>
            </w:r>
          </w:p>
        </w:tc>
        <w:tc>
          <w:tcPr>
            <w:tcW w:w="1296" w:type="dxa"/>
            <w:tcBorders>
              <w:top w:val="single" w:sz="4" w:space="0" w:color="auto"/>
              <w:left w:val="single" w:sz="4" w:space="0" w:color="auto"/>
              <w:bottom w:val="single" w:sz="4" w:space="0" w:color="auto"/>
            </w:tcBorders>
          </w:tcPr>
          <w:p w:rsidR="00EA1FCB" w:rsidRPr="009D5C3C" w:rsidRDefault="00C267AA"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5.10. Įgyvendintų metiniame veiklos plane numatytų priemonių dalis (proc.)</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95</w:t>
            </w:r>
          </w:p>
        </w:tc>
      </w:tr>
    </w:tbl>
    <w:p w:rsidR="00EA1FCB" w:rsidRPr="009D5C3C" w:rsidRDefault="00EA1FCB" w:rsidP="009D5C3C">
      <w:pPr>
        <w:spacing w:after="0" w:line="240" w:lineRule="auto"/>
        <w:rPr>
          <w:rFonts w:ascii="Times New Roman" w:hAnsi="Times New Roman"/>
          <w:sz w:val="24"/>
          <w:szCs w:val="24"/>
        </w:rPr>
      </w:pPr>
    </w:p>
    <w:p w:rsidR="00155EA7" w:rsidRPr="00563643" w:rsidRDefault="00EA1FCB" w:rsidP="00563643">
      <w:pPr>
        <w:spacing w:after="0" w:line="240" w:lineRule="auto"/>
        <w:jc w:val="both"/>
        <w:rPr>
          <w:rFonts w:ascii="Times New Roman" w:hAnsi="Times New Roman"/>
          <w:sz w:val="24"/>
          <w:szCs w:val="24"/>
        </w:rPr>
      </w:pPr>
      <w:r w:rsidRPr="009D5C3C">
        <w:rPr>
          <w:rFonts w:ascii="Times New Roman" w:hAnsi="Times New Roman"/>
          <w:sz w:val="24"/>
          <w:szCs w:val="24"/>
        </w:rPr>
        <w:t>Sutartinis žymė</w:t>
      </w:r>
      <w:r w:rsidR="003C3015">
        <w:rPr>
          <w:rFonts w:ascii="Times New Roman" w:hAnsi="Times New Roman"/>
          <w:sz w:val="24"/>
          <w:szCs w:val="24"/>
        </w:rPr>
        <w:t>jimas: 0 – nėra duomenų; NN –</w:t>
      </w:r>
      <w:r>
        <w:rPr>
          <w:rFonts w:ascii="Times New Roman" w:hAnsi="Times New Roman"/>
          <w:sz w:val="24"/>
          <w:szCs w:val="24"/>
        </w:rPr>
        <w:t xml:space="preserve"> </w:t>
      </w:r>
      <w:r w:rsidRPr="009D5C3C">
        <w:rPr>
          <w:rFonts w:ascii="Times New Roman" w:hAnsi="Times New Roman"/>
          <w:sz w:val="24"/>
          <w:szCs w:val="24"/>
        </w:rPr>
        <w:t>nėra, negalėjo būti.</w:t>
      </w:r>
    </w:p>
    <w:p w:rsidR="007D2413" w:rsidRDefault="007D2413" w:rsidP="007D2413">
      <w:pPr>
        <w:widowControl w:val="0"/>
        <w:autoSpaceDE w:val="0"/>
        <w:autoSpaceDN w:val="0"/>
        <w:adjustRightInd w:val="0"/>
        <w:spacing w:after="0" w:line="240" w:lineRule="auto"/>
        <w:jc w:val="center"/>
        <w:rPr>
          <w:rFonts w:ascii="Times New Roman" w:hAnsi="Times New Roman"/>
          <w:b/>
          <w:sz w:val="24"/>
          <w:szCs w:val="24"/>
          <w:lang w:eastAsia="lt-LT"/>
        </w:rPr>
      </w:pPr>
      <w:r w:rsidRPr="00D46C51">
        <w:rPr>
          <w:rFonts w:ascii="Times New Roman" w:hAnsi="Times New Roman"/>
          <w:b/>
          <w:sz w:val="24"/>
          <w:szCs w:val="24"/>
          <w:lang w:eastAsia="lt-LT"/>
        </w:rPr>
        <w:t>IV SKYRIUS</w:t>
      </w:r>
    </w:p>
    <w:p w:rsidR="007D2413" w:rsidRPr="00D46C51" w:rsidRDefault="007D2413" w:rsidP="007D2413">
      <w:pPr>
        <w:widowControl w:val="0"/>
        <w:autoSpaceDE w:val="0"/>
        <w:autoSpaceDN w:val="0"/>
        <w:adjustRightInd w:val="0"/>
        <w:spacing w:after="0" w:line="240" w:lineRule="auto"/>
        <w:jc w:val="center"/>
        <w:rPr>
          <w:rFonts w:ascii="Times New Roman" w:hAnsi="Times New Roman"/>
          <w:b/>
          <w:sz w:val="24"/>
          <w:szCs w:val="24"/>
          <w:lang w:eastAsia="lt-LT"/>
        </w:rPr>
      </w:pPr>
      <w:r w:rsidRPr="00D46C51">
        <w:rPr>
          <w:rFonts w:ascii="Times New Roman" w:hAnsi="Times New Roman"/>
          <w:b/>
          <w:sz w:val="24"/>
          <w:szCs w:val="24"/>
          <w:lang w:eastAsia="lt-LT"/>
        </w:rPr>
        <w:t>PATVIRTINTŲ ASIGNAVIMŲ NAUDOJIMAS</w:t>
      </w:r>
    </w:p>
    <w:tbl>
      <w:tblPr>
        <w:tblW w:w="9735" w:type="dxa"/>
        <w:tblInd w:w="93" w:type="dxa"/>
        <w:tblLook w:val="00A0" w:firstRow="1" w:lastRow="0" w:firstColumn="1" w:lastColumn="0" w:noHBand="0" w:noVBand="0"/>
      </w:tblPr>
      <w:tblGrid>
        <w:gridCol w:w="3134"/>
        <w:gridCol w:w="1559"/>
        <w:gridCol w:w="1701"/>
        <w:gridCol w:w="1559"/>
        <w:gridCol w:w="1782"/>
      </w:tblGrid>
      <w:tr w:rsidR="007D2413" w:rsidRPr="00D46C51" w:rsidTr="002D6012">
        <w:trPr>
          <w:trHeight w:val="300"/>
        </w:trPr>
        <w:tc>
          <w:tcPr>
            <w:tcW w:w="9735" w:type="dxa"/>
            <w:gridSpan w:val="5"/>
            <w:tcBorders>
              <w:top w:val="single" w:sz="4" w:space="0" w:color="auto"/>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bCs/>
                <w:iCs/>
                <w:sz w:val="24"/>
                <w:szCs w:val="24"/>
                <w:lang w:eastAsia="lt-LT"/>
              </w:rPr>
            </w:pPr>
            <w:r w:rsidRPr="00D46C51">
              <w:rPr>
                <w:rFonts w:ascii="Times New Roman" w:hAnsi="Times New Roman"/>
                <w:bCs/>
                <w:iCs/>
                <w:sz w:val="24"/>
                <w:szCs w:val="24"/>
                <w:lang w:eastAsia="lt-LT"/>
              </w:rPr>
              <w:t>Biudžetas</w:t>
            </w:r>
          </w:p>
        </w:tc>
      </w:tr>
      <w:tr w:rsidR="007D2413" w:rsidRPr="00D46C51" w:rsidTr="002D6012">
        <w:trPr>
          <w:trHeight w:val="276"/>
        </w:trPr>
        <w:tc>
          <w:tcPr>
            <w:tcW w:w="3134" w:type="dxa"/>
            <w:vMerge w:val="restart"/>
            <w:tcBorders>
              <w:top w:val="single" w:sz="4" w:space="0" w:color="auto"/>
              <w:left w:val="single" w:sz="4" w:space="0" w:color="auto"/>
              <w:bottom w:val="single" w:sz="4" w:space="0" w:color="auto"/>
              <w:right w:val="single" w:sz="4" w:space="0" w:color="auto"/>
            </w:tcBorders>
            <w:noWrap/>
            <w:vAlign w:val="center"/>
          </w:tcPr>
          <w:p w:rsidR="007D2413" w:rsidRPr="00D46C51" w:rsidRDefault="007D2413" w:rsidP="002D6012">
            <w:pPr>
              <w:spacing w:after="0" w:line="240" w:lineRule="auto"/>
              <w:contextualSpacing/>
              <w:rPr>
                <w:rFonts w:ascii="Times New Roman" w:hAnsi="Times New Roman"/>
                <w:bCs/>
                <w:sz w:val="24"/>
                <w:szCs w:val="24"/>
                <w:lang w:eastAsia="lt-LT"/>
              </w:rPr>
            </w:pPr>
            <w:r w:rsidRPr="00D46C51">
              <w:rPr>
                <w:rFonts w:ascii="Times New Roman" w:hAnsi="Times New Roman"/>
                <w:bCs/>
                <w:sz w:val="24"/>
                <w:szCs w:val="24"/>
                <w:lang w:eastAsia="lt-LT"/>
              </w:rPr>
              <w:t>Išlaidų rūšys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contextualSpacing/>
              <w:rPr>
                <w:rFonts w:ascii="Times New Roman" w:hAnsi="Times New Roman"/>
                <w:bCs/>
                <w:sz w:val="24"/>
                <w:szCs w:val="24"/>
                <w:lang w:eastAsia="lt-LT"/>
              </w:rPr>
            </w:pPr>
            <w:r w:rsidRPr="00D46C51">
              <w:rPr>
                <w:rFonts w:ascii="Times New Roman" w:hAnsi="Times New Roman"/>
                <w:bCs/>
                <w:sz w:val="24"/>
                <w:szCs w:val="24"/>
                <w:lang w:eastAsia="lt-LT"/>
              </w:rPr>
              <w:t>Išlaidų kodas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contextualSpacing/>
              <w:rPr>
                <w:rFonts w:ascii="Times New Roman" w:hAnsi="Times New Roman"/>
                <w:bCs/>
                <w:sz w:val="24"/>
                <w:szCs w:val="24"/>
                <w:lang w:eastAsia="lt-LT"/>
              </w:rPr>
            </w:pPr>
            <w:r w:rsidRPr="00D46C51">
              <w:rPr>
                <w:rFonts w:ascii="Times New Roman" w:hAnsi="Times New Roman"/>
                <w:bCs/>
                <w:sz w:val="24"/>
                <w:szCs w:val="24"/>
                <w:lang w:eastAsia="lt-LT"/>
              </w:rPr>
              <w:t xml:space="preserve">Išlaidų planas </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tcPr>
          <w:p w:rsidR="007D2413" w:rsidRPr="00D46C51" w:rsidRDefault="007D2413" w:rsidP="002D6012">
            <w:pPr>
              <w:spacing w:after="0" w:line="240" w:lineRule="auto"/>
              <w:contextualSpacing/>
              <w:rPr>
                <w:rFonts w:ascii="Times New Roman" w:hAnsi="Times New Roman"/>
                <w:bCs/>
                <w:sz w:val="24"/>
                <w:szCs w:val="24"/>
                <w:lang w:eastAsia="lt-LT"/>
              </w:rPr>
            </w:pPr>
            <w:r w:rsidRPr="00D46C51">
              <w:rPr>
                <w:rFonts w:ascii="Times New Roman" w:hAnsi="Times New Roman"/>
                <w:bCs/>
                <w:sz w:val="24"/>
                <w:szCs w:val="24"/>
                <w:lang w:eastAsia="lt-LT"/>
              </w:rPr>
              <w:t>Finansavimas</w:t>
            </w:r>
          </w:p>
        </w:tc>
        <w:tc>
          <w:tcPr>
            <w:tcW w:w="1782" w:type="dxa"/>
            <w:vMerge w:val="restart"/>
            <w:tcBorders>
              <w:top w:val="single" w:sz="4" w:space="0" w:color="auto"/>
              <w:left w:val="single" w:sz="4" w:space="0" w:color="auto"/>
              <w:bottom w:val="single" w:sz="4" w:space="0" w:color="auto"/>
              <w:right w:val="single" w:sz="4" w:space="0" w:color="auto"/>
            </w:tcBorders>
            <w:noWrap/>
            <w:vAlign w:val="center"/>
          </w:tcPr>
          <w:p w:rsidR="007D2413" w:rsidRPr="00D46C51" w:rsidRDefault="007D2413" w:rsidP="002D6012">
            <w:pPr>
              <w:spacing w:after="0" w:line="240" w:lineRule="auto"/>
              <w:contextualSpacing/>
              <w:rPr>
                <w:rFonts w:ascii="Times New Roman" w:hAnsi="Times New Roman"/>
                <w:bCs/>
                <w:sz w:val="24"/>
                <w:szCs w:val="24"/>
                <w:lang w:eastAsia="lt-LT"/>
              </w:rPr>
            </w:pPr>
            <w:r w:rsidRPr="00D46C51">
              <w:rPr>
                <w:rFonts w:ascii="Times New Roman" w:hAnsi="Times New Roman"/>
                <w:bCs/>
                <w:sz w:val="24"/>
                <w:szCs w:val="24"/>
                <w:lang w:eastAsia="lt-LT"/>
              </w:rPr>
              <w:t>Kasinės išlaidos</w:t>
            </w:r>
          </w:p>
        </w:tc>
      </w:tr>
      <w:tr w:rsidR="007D2413" w:rsidRPr="00D46C51" w:rsidTr="002D6012">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r>
      <w:tr w:rsidR="007D2413" w:rsidRPr="00D46C51" w:rsidTr="002D6012">
        <w:trPr>
          <w:trHeight w:val="255"/>
        </w:trPr>
        <w:tc>
          <w:tcPr>
            <w:tcW w:w="3134" w:type="dxa"/>
            <w:tcBorders>
              <w:top w:val="nil"/>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Darbo užmokestis</w:t>
            </w:r>
          </w:p>
        </w:tc>
        <w:tc>
          <w:tcPr>
            <w:tcW w:w="1559"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2.1.1.1.1.1</w:t>
            </w:r>
          </w:p>
        </w:tc>
        <w:tc>
          <w:tcPr>
            <w:tcW w:w="1701"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197570</w:t>
            </w:r>
          </w:p>
        </w:tc>
        <w:tc>
          <w:tcPr>
            <w:tcW w:w="1559"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194952.55</w:t>
            </w:r>
          </w:p>
        </w:tc>
        <w:tc>
          <w:tcPr>
            <w:tcW w:w="1782"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1924952.55</w:t>
            </w:r>
          </w:p>
        </w:tc>
      </w:tr>
      <w:tr w:rsidR="007D2413" w:rsidRPr="00D46C51" w:rsidTr="002D6012">
        <w:trPr>
          <w:trHeight w:val="255"/>
        </w:trPr>
        <w:tc>
          <w:tcPr>
            <w:tcW w:w="3134" w:type="dxa"/>
            <w:tcBorders>
              <w:top w:val="nil"/>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Įnašai socialiniam draudimui</w:t>
            </w:r>
          </w:p>
        </w:tc>
        <w:tc>
          <w:tcPr>
            <w:tcW w:w="1559"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2.1.2.1.1.1</w:t>
            </w:r>
          </w:p>
        </w:tc>
        <w:tc>
          <w:tcPr>
            <w:tcW w:w="1701"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60134</w:t>
            </w:r>
          </w:p>
        </w:tc>
        <w:tc>
          <w:tcPr>
            <w:tcW w:w="1559"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60009.81</w:t>
            </w:r>
          </w:p>
        </w:tc>
        <w:tc>
          <w:tcPr>
            <w:tcW w:w="1782"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60009.81</w:t>
            </w:r>
          </w:p>
        </w:tc>
      </w:tr>
      <w:tr w:rsidR="007D2413" w:rsidRPr="00D46C51" w:rsidTr="002D6012">
        <w:trPr>
          <w:trHeight w:val="255"/>
        </w:trPr>
        <w:tc>
          <w:tcPr>
            <w:tcW w:w="3134" w:type="dxa"/>
            <w:tcBorders>
              <w:top w:val="nil"/>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Medikamentai </w:t>
            </w:r>
          </w:p>
        </w:tc>
        <w:tc>
          <w:tcPr>
            <w:tcW w:w="1559"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w:t>
            </w:r>
            <w:r w:rsidRPr="00D46C51">
              <w:rPr>
                <w:rFonts w:ascii="Times New Roman" w:hAnsi="Times New Roman"/>
                <w:sz w:val="24"/>
                <w:szCs w:val="24"/>
                <w:lang w:eastAsia="lt-LT"/>
              </w:rPr>
              <w:t>2.1.1.1</w:t>
            </w:r>
            <w:r>
              <w:rPr>
                <w:rFonts w:ascii="Times New Roman" w:hAnsi="Times New Roman"/>
                <w:sz w:val="24"/>
                <w:szCs w:val="24"/>
                <w:lang w:eastAsia="lt-LT"/>
              </w:rPr>
              <w:t>.02</w:t>
            </w:r>
          </w:p>
        </w:tc>
        <w:tc>
          <w:tcPr>
            <w:tcW w:w="1701" w:type="dxa"/>
            <w:tcBorders>
              <w:top w:val="nil"/>
              <w:left w:val="nil"/>
              <w:bottom w:val="single" w:sz="4" w:space="0" w:color="auto"/>
              <w:right w:val="single" w:sz="4" w:space="0" w:color="auto"/>
            </w:tcBorders>
            <w:noWrap/>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168</w:t>
            </w:r>
          </w:p>
        </w:tc>
        <w:tc>
          <w:tcPr>
            <w:tcW w:w="1559" w:type="dxa"/>
            <w:tcBorders>
              <w:top w:val="nil"/>
              <w:left w:val="nil"/>
              <w:bottom w:val="single" w:sz="4" w:space="0" w:color="auto"/>
              <w:right w:val="single" w:sz="4" w:space="0" w:color="auto"/>
            </w:tcBorders>
            <w:noWrap/>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167.90</w:t>
            </w:r>
          </w:p>
        </w:tc>
        <w:tc>
          <w:tcPr>
            <w:tcW w:w="1782" w:type="dxa"/>
            <w:tcBorders>
              <w:top w:val="nil"/>
              <w:left w:val="nil"/>
              <w:bottom w:val="single" w:sz="4" w:space="0" w:color="auto"/>
              <w:right w:val="single" w:sz="4" w:space="0" w:color="auto"/>
            </w:tcBorders>
            <w:noWrap/>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167.90</w:t>
            </w:r>
          </w:p>
        </w:tc>
      </w:tr>
      <w:tr w:rsidR="007D2413" w:rsidRPr="00D46C51" w:rsidTr="002D6012">
        <w:trPr>
          <w:trHeight w:val="255"/>
        </w:trPr>
        <w:tc>
          <w:tcPr>
            <w:tcW w:w="3134" w:type="dxa"/>
            <w:tcBorders>
              <w:top w:val="nil"/>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Ūkinis inventorius </w:t>
            </w:r>
          </w:p>
        </w:tc>
        <w:tc>
          <w:tcPr>
            <w:tcW w:w="1559"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w:t>
            </w:r>
            <w:r w:rsidRPr="00D46C51">
              <w:rPr>
                <w:rFonts w:ascii="Times New Roman" w:hAnsi="Times New Roman"/>
                <w:sz w:val="24"/>
                <w:szCs w:val="24"/>
                <w:lang w:eastAsia="lt-LT"/>
              </w:rPr>
              <w:t>2.1.1.1</w:t>
            </w:r>
            <w:r>
              <w:rPr>
                <w:rFonts w:ascii="Times New Roman" w:hAnsi="Times New Roman"/>
                <w:sz w:val="24"/>
                <w:szCs w:val="24"/>
                <w:lang w:eastAsia="lt-LT"/>
              </w:rPr>
              <w:t>.23</w:t>
            </w:r>
          </w:p>
        </w:tc>
        <w:tc>
          <w:tcPr>
            <w:tcW w:w="1701" w:type="dxa"/>
            <w:tcBorders>
              <w:top w:val="nil"/>
              <w:left w:val="nil"/>
              <w:bottom w:val="single" w:sz="4" w:space="0" w:color="auto"/>
              <w:right w:val="single" w:sz="4" w:space="0" w:color="auto"/>
            </w:tcBorders>
            <w:noWrap/>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629</w:t>
            </w:r>
          </w:p>
        </w:tc>
        <w:tc>
          <w:tcPr>
            <w:tcW w:w="1559" w:type="dxa"/>
            <w:tcBorders>
              <w:top w:val="nil"/>
              <w:left w:val="nil"/>
              <w:bottom w:val="single" w:sz="4" w:space="0" w:color="auto"/>
              <w:right w:val="single" w:sz="4" w:space="0" w:color="auto"/>
            </w:tcBorders>
            <w:noWrap/>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614</w:t>
            </w:r>
          </w:p>
        </w:tc>
        <w:tc>
          <w:tcPr>
            <w:tcW w:w="1782" w:type="dxa"/>
            <w:tcBorders>
              <w:top w:val="nil"/>
              <w:left w:val="nil"/>
              <w:bottom w:val="single" w:sz="4" w:space="0" w:color="auto"/>
              <w:right w:val="single" w:sz="4" w:space="0" w:color="auto"/>
            </w:tcBorders>
            <w:noWrap/>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614</w:t>
            </w:r>
          </w:p>
        </w:tc>
      </w:tr>
      <w:tr w:rsidR="007D2413" w:rsidRPr="00D46C51" w:rsidTr="002D6012">
        <w:trPr>
          <w:trHeight w:val="255"/>
        </w:trPr>
        <w:tc>
          <w:tcPr>
            <w:tcW w:w="3134" w:type="dxa"/>
            <w:tcBorders>
              <w:top w:val="nil"/>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Komunalinės paslaugos</w:t>
            </w:r>
          </w:p>
        </w:tc>
        <w:tc>
          <w:tcPr>
            <w:tcW w:w="1559"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2.2</w:t>
            </w:r>
            <w:r w:rsidRPr="00D46C51">
              <w:rPr>
                <w:rFonts w:ascii="Times New Roman" w:hAnsi="Times New Roman"/>
                <w:sz w:val="24"/>
                <w:szCs w:val="24"/>
                <w:lang w:eastAsia="lt-LT"/>
              </w:rPr>
              <w:t>.1.1.</w:t>
            </w:r>
            <w:r>
              <w:rPr>
                <w:rFonts w:ascii="Times New Roman" w:hAnsi="Times New Roman"/>
                <w:sz w:val="24"/>
                <w:szCs w:val="24"/>
                <w:lang w:eastAsia="lt-LT"/>
              </w:rPr>
              <w:t>1.</w:t>
            </w:r>
            <w:r w:rsidRPr="00D46C51">
              <w:rPr>
                <w:rFonts w:ascii="Times New Roman" w:hAnsi="Times New Roman"/>
                <w:sz w:val="24"/>
                <w:szCs w:val="24"/>
                <w:lang w:eastAsia="lt-LT"/>
              </w:rPr>
              <w:t>20</w:t>
            </w:r>
          </w:p>
        </w:tc>
        <w:tc>
          <w:tcPr>
            <w:tcW w:w="1701"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4000</w:t>
            </w:r>
          </w:p>
        </w:tc>
        <w:tc>
          <w:tcPr>
            <w:tcW w:w="1559"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4000</w:t>
            </w:r>
          </w:p>
        </w:tc>
        <w:tc>
          <w:tcPr>
            <w:tcW w:w="1782"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4000</w:t>
            </w:r>
          </w:p>
        </w:tc>
      </w:tr>
      <w:tr w:rsidR="007D2413" w:rsidRPr="00D46C51" w:rsidTr="002D6012">
        <w:trPr>
          <w:trHeight w:val="255"/>
        </w:trPr>
        <w:tc>
          <w:tcPr>
            <w:tcW w:w="3134" w:type="dxa"/>
            <w:tcBorders>
              <w:top w:val="nil"/>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rPr>
                <w:rFonts w:ascii="Times New Roman" w:hAnsi="Times New Roman"/>
                <w:sz w:val="24"/>
                <w:szCs w:val="24"/>
                <w:lang w:eastAsia="lt-LT"/>
              </w:rPr>
            </w:pPr>
            <w:r>
              <w:rPr>
                <w:rFonts w:ascii="Times New Roman" w:hAnsi="Times New Roman"/>
                <w:sz w:val="24"/>
                <w:szCs w:val="24"/>
                <w:lang w:eastAsia="lt-LT"/>
              </w:rPr>
              <w:t>Kitos paslaugos</w:t>
            </w:r>
          </w:p>
        </w:tc>
        <w:tc>
          <w:tcPr>
            <w:tcW w:w="1559" w:type="dxa"/>
            <w:tcBorders>
              <w:top w:val="nil"/>
              <w:left w:val="nil"/>
              <w:bottom w:val="single" w:sz="4" w:space="0" w:color="auto"/>
              <w:right w:val="single" w:sz="4" w:space="0" w:color="auto"/>
            </w:tcBorders>
            <w:noWrap/>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2.2.1.1.1.3</w:t>
            </w:r>
            <w:r w:rsidRPr="00D46C51">
              <w:rPr>
                <w:rFonts w:ascii="Times New Roman" w:hAnsi="Times New Roman"/>
                <w:sz w:val="24"/>
                <w:szCs w:val="24"/>
                <w:lang w:eastAsia="lt-LT"/>
              </w:rPr>
              <w:t>0</w:t>
            </w:r>
          </w:p>
        </w:tc>
        <w:tc>
          <w:tcPr>
            <w:tcW w:w="1701" w:type="dxa"/>
            <w:tcBorders>
              <w:top w:val="nil"/>
              <w:left w:val="nil"/>
              <w:bottom w:val="single" w:sz="4" w:space="0" w:color="auto"/>
              <w:right w:val="single" w:sz="4" w:space="0" w:color="auto"/>
            </w:tcBorders>
            <w:noWrap/>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2589</w:t>
            </w:r>
          </w:p>
        </w:tc>
        <w:tc>
          <w:tcPr>
            <w:tcW w:w="1559" w:type="dxa"/>
            <w:tcBorders>
              <w:top w:val="nil"/>
              <w:left w:val="nil"/>
              <w:bottom w:val="single" w:sz="4" w:space="0" w:color="auto"/>
              <w:right w:val="single" w:sz="4" w:space="0" w:color="auto"/>
            </w:tcBorders>
            <w:noWrap/>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2583.05</w:t>
            </w:r>
          </w:p>
        </w:tc>
        <w:tc>
          <w:tcPr>
            <w:tcW w:w="1782" w:type="dxa"/>
            <w:tcBorders>
              <w:top w:val="nil"/>
              <w:left w:val="nil"/>
              <w:bottom w:val="single" w:sz="4" w:space="0" w:color="auto"/>
              <w:right w:val="single" w:sz="4" w:space="0" w:color="auto"/>
            </w:tcBorders>
            <w:noWrap/>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2583.05</w:t>
            </w:r>
          </w:p>
        </w:tc>
      </w:tr>
      <w:tr w:rsidR="007D2413" w:rsidRPr="00D46C51" w:rsidTr="002D6012">
        <w:trPr>
          <w:trHeight w:val="255"/>
        </w:trPr>
        <w:tc>
          <w:tcPr>
            <w:tcW w:w="3134" w:type="dxa"/>
            <w:tcBorders>
              <w:top w:val="nil"/>
              <w:left w:val="single" w:sz="4" w:space="0" w:color="auto"/>
              <w:bottom w:val="single" w:sz="4" w:space="0" w:color="auto"/>
              <w:right w:val="single" w:sz="4" w:space="0" w:color="auto"/>
            </w:tcBorders>
            <w:noWrap/>
            <w:vAlign w:val="bottom"/>
          </w:tcPr>
          <w:p w:rsidR="007D2413" w:rsidRDefault="007D2413" w:rsidP="002D6012">
            <w:pPr>
              <w:spacing w:after="0" w:line="240" w:lineRule="auto"/>
              <w:rPr>
                <w:rFonts w:ascii="Times New Roman" w:hAnsi="Times New Roman"/>
                <w:sz w:val="24"/>
                <w:szCs w:val="24"/>
                <w:lang w:eastAsia="lt-LT"/>
              </w:rPr>
            </w:pPr>
            <w:r>
              <w:rPr>
                <w:rFonts w:ascii="Times New Roman" w:hAnsi="Times New Roman"/>
                <w:sz w:val="24"/>
                <w:szCs w:val="24"/>
                <w:lang w:eastAsia="lt-LT"/>
              </w:rPr>
              <w:t>Kitos mašinos ir įrengimai</w:t>
            </w:r>
          </w:p>
        </w:tc>
        <w:tc>
          <w:tcPr>
            <w:tcW w:w="1559" w:type="dxa"/>
            <w:tcBorders>
              <w:top w:val="nil"/>
              <w:left w:val="nil"/>
              <w:bottom w:val="single" w:sz="4" w:space="0" w:color="auto"/>
              <w:right w:val="single" w:sz="4" w:space="0" w:color="auto"/>
            </w:tcBorders>
            <w:noWrap/>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3.1.1.3.1.2</w:t>
            </w:r>
          </w:p>
        </w:tc>
        <w:tc>
          <w:tcPr>
            <w:tcW w:w="1701" w:type="dxa"/>
            <w:tcBorders>
              <w:top w:val="nil"/>
              <w:left w:val="nil"/>
              <w:bottom w:val="single" w:sz="4" w:space="0" w:color="auto"/>
              <w:right w:val="single" w:sz="4" w:space="0" w:color="auto"/>
            </w:tcBorders>
            <w:noWrap/>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500</w:t>
            </w:r>
          </w:p>
        </w:tc>
        <w:tc>
          <w:tcPr>
            <w:tcW w:w="1559" w:type="dxa"/>
            <w:tcBorders>
              <w:top w:val="nil"/>
              <w:left w:val="nil"/>
              <w:bottom w:val="single" w:sz="4" w:space="0" w:color="auto"/>
              <w:right w:val="single" w:sz="4" w:space="0" w:color="auto"/>
            </w:tcBorders>
            <w:noWrap/>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500</w:t>
            </w:r>
          </w:p>
        </w:tc>
        <w:tc>
          <w:tcPr>
            <w:tcW w:w="1782" w:type="dxa"/>
            <w:tcBorders>
              <w:top w:val="nil"/>
              <w:left w:val="nil"/>
              <w:bottom w:val="single" w:sz="4" w:space="0" w:color="auto"/>
              <w:right w:val="single" w:sz="4" w:space="0" w:color="auto"/>
            </w:tcBorders>
            <w:noWrap/>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500</w:t>
            </w:r>
          </w:p>
        </w:tc>
      </w:tr>
      <w:tr w:rsidR="007D2413" w:rsidRPr="00D46C51" w:rsidTr="002D6012">
        <w:trPr>
          <w:trHeight w:val="255"/>
        </w:trPr>
        <w:tc>
          <w:tcPr>
            <w:tcW w:w="3134" w:type="dxa"/>
            <w:tcBorders>
              <w:top w:val="nil"/>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bCs/>
                <w:sz w:val="24"/>
                <w:szCs w:val="24"/>
                <w:lang w:eastAsia="lt-LT"/>
              </w:rPr>
            </w:pPr>
            <w:r w:rsidRPr="00D46C51">
              <w:rPr>
                <w:rFonts w:ascii="Times New Roman" w:hAnsi="Times New Roman"/>
                <w:bCs/>
                <w:sz w:val="24"/>
                <w:szCs w:val="24"/>
                <w:lang w:eastAsia="lt-LT"/>
              </w:rPr>
              <w:t>Iš viso:</w:t>
            </w:r>
          </w:p>
        </w:tc>
        <w:tc>
          <w:tcPr>
            <w:tcW w:w="1559"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 </w:t>
            </w:r>
          </w:p>
        </w:tc>
        <w:tc>
          <w:tcPr>
            <w:tcW w:w="1701" w:type="dxa"/>
            <w:tcBorders>
              <w:top w:val="nil"/>
              <w:left w:val="nil"/>
              <w:bottom w:val="single" w:sz="4" w:space="0" w:color="auto"/>
              <w:right w:val="single" w:sz="4" w:space="0" w:color="auto"/>
            </w:tcBorders>
            <w:noWrap/>
            <w:vAlign w:val="bottom"/>
          </w:tcPr>
          <w:p w:rsidR="007D2413" w:rsidRPr="002768A6" w:rsidRDefault="007D2413" w:rsidP="002D6012">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266920</w:t>
            </w:r>
          </w:p>
        </w:tc>
        <w:tc>
          <w:tcPr>
            <w:tcW w:w="1559" w:type="dxa"/>
            <w:tcBorders>
              <w:top w:val="nil"/>
              <w:left w:val="nil"/>
              <w:bottom w:val="single" w:sz="4" w:space="0" w:color="auto"/>
              <w:right w:val="single" w:sz="4" w:space="0" w:color="auto"/>
            </w:tcBorders>
            <w:noWrap/>
            <w:vAlign w:val="bottom"/>
          </w:tcPr>
          <w:p w:rsidR="007D2413" w:rsidRPr="002768A6" w:rsidRDefault="007D2413" w:rsidP="002D6012">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263874.94</w:t>
            </w:r>
          </w:p>
        </w:tc>
        <w:tc>
          <w:tcPr>
            <w:tcW w:w="1782" w:type="dxa"/>
            <w:tcBorders>
              <w:top w:val="nil"/>
              <w:left w:val="nil"/>
              <w:bottom w:val="single" w:sz="4" w:space="0" w:color="auto"/>
              <w:right w:val="single" w:sz="4" w:space="0" w:color="auto"/>
            </w:tcBorders>
            <w:noWrap/>
            <w:vAlign w:val="bottom"/>
          </w:tcPr>
          <w:p w:rsidR="007D2413" w:rsidRPr="002768A6" w:rsidRDefault="007D2413" w:rsidP="002D6012">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263874.94</w:t>
            </w:r>
          </w:p>
        </w:tc>
      </w:tr>
    </w:tbl>
    <w:p w:rsidR="00467533" w:rsidRDefault="00467533" w:rsidP="007D2413">
      <w:pPr>
        <w:spacing w:after="0" w:line="240" w:lineRule="auto"/>
        <w:rPr>
          <w:rFonts w:ascii="Times New Roman" w:hAnsi="Times New Roman"/>
          <w:sz w:val="24"/>
          <w:szCs w:val="24"/>
          <w:lang w:eastAsia="lt-LT"/>
        </w:rPr>
      </w:pPr>
    </w:p>
    <w:tbl>
      <w:tblPr>
        <w:tblW w:w="9730" w:type="dxa"/>
        <w:tblInd w:w="98" w:type="dxa"/>
        <w:tblLook w:val="00A0" w:firstRow="1" w:lastRow="0" w:firstColumn="1" w:lastColumn="0" w:noHBand="0" w:noVBand="0"/>
      </w:tblPr>
      <w:tblGrid>
        <w:gridCol w:w="3129"/>
        <w:gridCol w:w="1559"/>
        <w:gridCol w:w="1701"/>
        <w:gridCol w:w="1559"/>
        <w:gridCol w:w="1782"/>
      </w:tblGrid>
      <w:tr w:rsidR="007D2413" w:rsidRPr="00D46C51" w:rsidTr="002D6012">
        <w:trPr>
          <w:trHeight w:val="300"/>
        </w:trPr>
        <w:tc>
          <w:tcPr>
            <w:tcW w:w="9730"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7D2413" w:rsidRPr="00D46C51" w:rsidRDefault="007D2413" w:rsidP="002D6012">
            <w:pPr>
              <w:spacing w:after="0" w:line="240" w:lineRule="auto"/>
              <w:jc w:val="center"/>
              <w:rPr>
                <w:rFonts w:ascii="Times New Roman" w:hAnsi="Times New Roman"/>
                <w:bCs/>
                <w:iCs/>
                <w:sz w:val="24"/>
                <w:szCs w:val="24"/>
                <w:lang w:eastAsia="lt-LT"/>
              </w:rPr>
            </w:pPr>
            <w:r>
              <w:rPr>
                <w:rFonts w:ascii="Times New Roman" w:hAnsi="Times New Roman"/>
                <w:bCs/>
                <w:iCs/>
                <w:sz w:val="24"/>
                <w:szCs w:val="24"/>
                <w:lang w:eastAsia="lt-LT"/>
              </w:rPr>
              <w:t>U</w:t>
            </w:r>
          </w:p>
        </w:tc>
      </w:tr>
      <w:tr w:rsidR="007D2413" w:rsidRPr="00D46C51" w:rsidTr="002D6012">
        <w:trPr>
          <w:trHeight w:val="276"/>
        </w:trPr>
        <w:tc>
          <w:tcPr>
            <w:tcW w:w="3129" w:type="dxa"/>
            <w:vMerge w:val="restart"/>
            <w:tcBorders>
              <w:top w:val="nil"/>
              <w:left w:val="single" w:sz="4" w:space="0" w:color="auto"/>
              <w:bottom w:val="single" w:sz="4" w:space="0" w:color="auto"/>
              <w:right w:val="single" w:sz="4" w:space="0" w:color="auto"/>
            </w:tcBorders>
            <w:noWrap/>
            <w:vAlign w:val="center"/>
          </w:tcPr>
          <w:p w:rsidR="007D2413" w:rsidRPr="00D46C51" w:rsidRDefault="007D2413" w:rsidP="002D6012">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rūšys</w:t>
            </w:r>
          </w:p>
        </w:tc>
        <w:tc>
          <w:tcPr>
            <w:tcW w:w="1559" w:type="dxa"/>
            <w:vMerge w:val="restart"/>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kodas</w:t>
            </w:r>
          </w:p>
        </w:tc>
        <w:tc>
          <w:tcPr>
            <w:tcW w:w="1701" w:type="dxa"/>
            <w:vMerge w:val="restart"/>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 xml:space="preserve">Išlaidų planas </w:t>
            </w:r>
          </w:p>
        </w:tc>
        <w:tc>
          <w:tcPr>
            <w:tcW w:w="1559" w:type="dxa"/>
            <w:vMerge w:val="restart"/>
            <w:tcBorders>
              <w:top w:val="nil"/>
              <w:left w:val="single" w:sz="4" w:space="0" w:color="auto"/>
              <w:bottom w:val="single" w:sz="4" w:space="0" w:color="auto"/>
              <w:right w:val="single" w:sz="4" w:space="0" w:color="auto"/>
            </w:tcBorders>
            <w:noWrap/>
            <w:vAlign w:val="center"/>
          </w:tcPr>
          <w:p w:rsidR="007D2413" w:rsidRPr="00D46C51" w:rsidRDefault="007D2413" w:rsidP="002D6012">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Finansavimas</w:t>
            </w:r>
          </w:p>
        </w:tc>
        <w:tc>
          <w:tcPr>
            <w:tcW w:w="1782" w:type="dxa"/>
            <w:vMerge w:val="restart"/>
            <w:tcBorders>
              <w:top w:val="nil"/>
              <w:left w:val="single" w:sz="4" w:space="0" w:color="auto"/>
              <w:bottom w:val="single" w:sz="4" w:space="0" w:color="auto"/>
              <w:right w:val="single" w:sz="4" w:space="0" w:color="auto"/>
            </w:tcBorders>
            <w:noWrap/>
            <w:vAlign w:val="center"/>
          </w:tcPr>
          <w:p w:rsidR="007D2413" w:rsidRPr="00D46C51" w:rsidRDefault="007D2413" w:rsidP="002D6012">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Kasinės išlaidos</w:t>
            </w:r>
          </w:p>
        </w:tc>
      </w:tr>
      <w:tr w:rsidR="007D2413" w:rsidRPr="00D46C51" w:rsidTr="002D6012">
        <w:trPr>
          <w:trHeight w:val="276"/>
        </w:trPr>
        <w:tc>
          <w:tcPr>
            <w:tcW w:w="0" w:type="auto"/>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r>
      <w:tr w:rsidR="007D2413" w:rsidRPr="00D46C51" w:rsidTr="002D6012">
        <w:trPr>
          <w:trHeight w:val="255"/>
        </w:trPr>
        <w:tc>
          <w:tcPr>
            <w:tcW w:w="3129" w:type="dxa"/>
            <w:tcBorders>
              <w:top w:val="single" w:sz="4" w:space="0" w:color="auto"/>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lastRenderedPageBreak/>
              <w:t>Darbo užmokestis</w:t>
            </w:r>
          </w:p>
        </w:tc>
        <w:tc>
          <w:tcPr>
            <w:tcW w:w="1559" w:type="dxa"/>
            <w:tcBorders>
              <w:top w:val="single" w:sz="4" w:space="0" w:color="auto"/>
              <w:left w:val="nil"/>
              <w:bottom w:val="single" w:sz="4" w:space="0" w:color="auto"/>
              <w:right w:val="single" w:sz="4" w:space="0" w:color="auto"/>
            </w:tcBorders>
            <w:noWrap/>
            <w:vAlign w:val="center"/>
          </w:tcPr>
          <w:p w:rsidR="007D2413" w:rsidRPr="00D46C51" w:rsidRDefault="007D2413" w:rsidP="002D6012">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2.1.1.1.1.1</w:t>
            </w:r>
          </w:p>
        </w:tc>
        <w:tc>
          <w:tcPr>
            <w:tcW w:w="1701" w:type="dxa"/>
            <w:tcBorders>
              <w:top w:val="single" w:sz="4" w:space="0" w:color="auto"/>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2402</w:t>
            </w:r>
          </w:p>
        </w:tc>
        <w:tc>
          <w:tcPr>
            <w:tcW w:w="1559" w:type="dxa"/>
            <w:tcBorders>
              <w:top w:val="single" w:sz="4" w:space="0" w:color="auto"/>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2402</w:t>
            </w:r>
          </w:p>
        </w:tc>
        <w:tc>
          <w:tcPr>
            <w:tcW w:w="1782" w:type="dxa"/>
            <w:tcBorders>
              <w:top w:val="single" w:sz="4" w:space="0" w:color="auto"/>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2402</w:t>
            </w:r>
          </w:p>
        </w:tc>
      </w:tr>
      <w:tr w:rsidR="007D2413" w:rsidRPr="00D46C51" w:rsidTr="002D6012">
        <w:trPr>
          <w:trHeight w:val="255"/>
        </w:trPr>
        <w:tc>
          <w:tcPr>
            <w:tcW w:w="3129" w:type="dxa"/>
            <w:tcBorders>
              <w:top w:val="nil"/>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Įnašai socialiniam draudimui</w:t>
            </w:r>
          </w:p>
        </w:tc>
        <w:tc>
          <w:tcPr>
            <w:tcW w:w="1559" w:type="dxa"/>
            <w:tcBorders>
              <w:top w:val="nil"/>
              <w:left w:val="nil"/>
              <w:bottom w:val="single" w:sz="4" w:space="0" w:color="auto"/>
              <w:right w:val="single" w:sz="4" w:space="0" w:color="auto"/>
            </w:tcBorders>
            <w:noWrap/>
            <w:vAlign w:val="center"/>
          </w:tcPr>
          <w:p w:rsidR="007D2413" w:rsidRPr="00D46C51" w:rsidRDefault="007D2413" w:rsidP="002D6012">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2.1.2.1.1.1</w:t>
            </w:r>
          </w:p>
        </w:tc>
        <w:tc>
          <w:tcPr>
            <w:tcW w:w="1701"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733</w:t>
            </w:r>
          </w:p>
        </w:tc>
        <w:tc>
          <w:tcPr>
            <w:tcW w:w="1559"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733</w:t>
            </w:r>
          </w:p>
        </w:tc>
        <w:tc>
          <w:tcPr>
            <w:tcW w:w="1782"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733</w:t>
            </w:r>
          </w:p>
        </w:tc>
      </w:tr>
      <w:tr w:rsidR="007D2413" w:rsidRPr="00D46C51" w:rsidTr="002D6012">
        <w:trPr>
          <w:trHeight w:val="255"/>
        </w:trPr>
        <w:tc>
          <w:tcPr>
            <w:tcW w:w="3129" w:type="dxa"/>
            <w:tcBorders>
              <w:top w:val="nil"/>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bCs/>
                <w:sz w:val="24"/>
                <w:szCs w:val="24"/>
                <w:lang w:eastAsia="lt-LT"/>
              </w:rPr>
            </w:pPr>
            <w:r w:rsidRPr="00D46C51">
              <w:rPr>
                <w:rFonts w:ascii="Times New Roman" w:hAnsi="Times New Roman"/>
                <w:bCs/>
                <w:sz w:val="24"/>
                <w:szCs w:val="24"/>
                <w:lang w:eastAsia="lt-LT"/>
              </w:rPr>
              <w:t>Iš viso:</w:t>
            </w:r>
          </w:p>
        </w:tc>
        <w:tc>
          <w:tcPr>
            <w:tcW w:w="1559"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 </w:t>
            </w:r>
          </w:p>
        </w:tc>
        <w:tc>
          <w:tcPr>
            <w:tcW w:w="1701" w:type="dxa"/>
            <w:tcBorders>
              <w:top w:val="nil"/>
              <w:left w:val="nil"/>
              <w:bottom w:val="single" w:sz="4" w:space="0" w:color="auto"/>
              <w:right w:val="single" w:sz="4" w:space="0" w:color="auto"/>
            </w:tcBorders>
            <w:noWrap/>
            <w:vAlign w:val="bottom"/>
          </w:tcPr>
          <w:p w:rsidR="007D2413" w:rsidRPr="002768A6" w:rsidRDefault="007D2413" w:rsidP="002D6012">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3135</w:t>
            </w:r>
          </w:p>
        </w:tc>
        <w:tc>
          <w:tcPr>
            <w:tcW w:w="1559" w:type="dxa"/>
            <w:tcBorders>
              <w:top w:val="nil"/>
              <w:left w:val="nil"/>
              <w:bottom w:val="single" w:sz="4" w:space="0" w:color="auto"/>
              <w:right w:val="single" w:sz="4" w:space="0" w:color="auto"/>
            </w:tcBorders>
            <w:noWrap/>
            <w:vAlign w:val="bottom"/>
          </w:tcPr>
          <w:p w:rsidR="007D2413" w:rsidRPr="002768A6" w:rsidRDefault="007D2413" w:rsidP="002D6012">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3135</w:t>
            </w:r>
          </w:p>
        </w:tc>
        <w:tc>
          <w:tcPr>
            <w:tcW w:w="1782" w:type="dxa"/>
            <w:tcBorders>
              <w:top w:val="nil"/>
              <w:left w:val="nil"/>
              <w:bottom w:val="single" w:sz="4" w:space="0" w:color="auto"/>
              <w:right w:val="single" w:sz="4" w:space="0" w:color="auto"/>
            </w:tcBorders>
            <w:noWrap/>
            <w:vAlign w:val="bottom"/>
          </w:tcPr>
          <w:p w:rsidR="007D2413" w:rsidRPr="002768A6" w:rsidRDefault="007D2413" w:rsidP="002D6012">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3135</w:t>
            </w:r>
          </w:p>
        </w:tc>
      </w:tr>
    </w:tbl>
    <w:p w:rsidR="007D2413" w:rsidRPr="00D46C51" w:rsidRDefault="007D2413" w:rsidP="007D2413">
      <w:pPr>
        <w:spacing w:after="0" w:line="240" w:lineRule="auto"/>
        <w:rPr>
          <w:rFonts w:ascii="Times New Roman" w:hAnsi="Times New Roman"/>
          <w:sz w:val="24"/>
          <w:szCs w:val="24"/>
          <w:lang w:eastAsia="lt-LT"/>
        </w:rPr>
      </w:pPr>
    </w:p>
    <w:tbl>
      <w:tblPr>
        <w:tblW w:w="9730" w:type="dxa"/>
        <w:tblInd w:w="98" w:type="dxa"/>
        <w:tblLook w:val="00A0" w:firstRow="1" w:lastRow="0" w:firstColumn="1" w:lastColumn="0" w:noHBand="0" w:noVBand="0"/>
      </w:tblPr>
      <w:tblGrid>
        <w:gridCol w:w="3129"/>
        <w:gridCol w:w="1559"/>
        <w:gridCol w:w="1701"/>
        <w:gridCol w:w="1559"/>
        <w:gridCol w:w="1782"/>
      </w:tblGrid>
      <w:tr w:rsidR="007D2413" w:rsidRPr="00D46C51" w:rsidTr="002D6012">
        <w:trPr>
          <w:trHeight w:val="300"/>
        </w:trPr>
        <w:tc>
          <w:tcPr>
            <w:tcW w:w="9730" w:type="dxa"/>
            <w:gridSpan w:val="5"/>
            <w:tcBorders>
              <w:top w:val="single" w:sz="4" w:space="0" w:color="auto"/>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bCs/>
                <w:iCs/>
                <w:sz w:val="24"/>
                <w:szCs w:val="24"/>
                <w:lang w:eastAsia="lt-LT"/>
              </w:rPr>
            </w:pPr>
            <w:r w:rsidRPr="00D46C51">
              <w:rPr>
                <w:rFonts w:ascii="Times New Roman" w:hAnsi="Times New Roman"/>
                <w:bCs/>
                <w:iCs/>
                <w:sz w:val="24"/>
                <w:szCs w:val="24"/>
                <w:lang w:eastAsia="lt-LT"/>
              </w:rPr>
              <w:t>Mokinio krepšelis</w:t>
            </w:r>
          </w:p>
        </w:tc>
      </w:tr>
      <w:tr w:rsidR="007D2413" w:rsidRPr="00D46C51" w:rsidTr="002D6012">
        <w:trPr>
          <w:trHeight w:val="276"/>
        </w:trPr>
        <w:tc>
          <w:tcPr>
            <w:tcW w:w="3129" w:type="dxa"/>
            <w:vMerge w:val="restart"/>
            <w:tcBorders>
              <w:top w:val="nil"/>
              <w:left w:val="single" w:sz="4" w:space="0" w:color="auto"/>
              <w:bottom w:val="single" w:sz="4" w:space="0" w:color="auto"/>
              <w:right w:val="single" w:sz="4" w:space="0" w:color="auto"/>
            </w:tcBorders>
            <w:noWrap/>
            <w:vAlign w:val="center"/>
          </w:tcPr>
          <w:p w:rsidR="007D2413" w:rsidRPr="00D46C51" w:rsidRDefault="007D2413" w:rsidP="002D6012">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rūšys</w:t>
            </w:r>
          </w:p>
        </w:tc>
        <w:tc>
          <w:tcPr>
            <w:tcW w:w="1559" w:type="dxa"/>
            <w:vMerge w:val="restart"/>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kodas</w:t>
            </w:r>
          </w:p>
        </w:tc>
        <w:tc>
          <w:tcPr>
            <w:tcW w:w="1701" w:type="dxa"/>
            <w:vMerge w:val="restart"/>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 xml:space="preserve">Išlaidų planas </w:t>
            </w:r>
          </w:p>
        </w:tc>
        <w:tc>
          <w:tcPr>
            <w:tcW w:w="1559" w:type="dxa"/>
            <w:vMerge w:val="restart"/>
            <w:tcBorders>
              <w:top w:val="nil"/>
              <w:left w:val="single" w:sz="4" w:space="0" w:color="auto"/>
              <w:bottom w:val="single" w:sz="4" w:space="0" w:color="auto"/>
              <w:right w:val="single" w:sz="4" w:space="0" w:color="auto"/>
            </w:tcBorders>
            <w:noWrap/>
            <w:vAlign w:val="center"/>
          </w:tcPr>
          <w:p w:rsidR="007D2413" w:rsidRPr="00D46C51" w:rsidRDefault="007D2413" w:rsidP="002D6012">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Finansavimas</w:t>
            </w:r>
          </w:p>
        </w:tc>
        <w:tc>
          <w:tcPr>
            <w:tcW w:w="1782" w:type="dxa"/>
            <w:vMerge w:val="restart"/>
            <w:tcBorders>
              <w:top w:val="nil"/>
              <w:left w:val="single" w:sz="4" w:space="0" w:color="auto"/>
              <w:bottom w:val="single" w:sz="4" w:space="0" w:color="auto"/>
              <w:right w:val="single" w:sz="4" w:space="0" w:color="auto"/>
            </w:tcBorders>
            <w:noWrap/>
            <w:vAlign w:val="center"/>
          </w:tcPr>
          <w:p w:rsidR="007D2413" w:rsidRPr="00D46C51" w:rsidRDefault="007D2413" w:rsidP="002D6012">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Kasinės išlaidos</w:t>
            </w:r>
          </w:p>
        </w:tc>
      </w:tr>
      <w:tr w:rsidR="007D2413" w:rsidRPr="00D46C51" w:rsidTr="002D6012">
        <w:trPr>
          <w:trHeight w:val="276"/>
        </w:trPr>
        <w:tc>
          <w:tcPr>
            <w:tcW w:w="0" w:type="auto"/>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r>
      <w:tr w:rsidR="007D2413" w:rsidRPr="00D46C51" w:rsidTr="002D6012">
        <w:trPr>
          <w:trHeight w:val="255"/>
        </w:trPr>
        <w:tc>
          <w:tcPr>
            <w:tcW w:w="3129" w:type="dxa"/>
            <w:tcBorders>
              <w:top w:val="single" w:sz="4" w:space="0" w:color="auto"/>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Darbo užmokestis</w:t>
            </w:r>
          </w:p>
        </w:tc>
        <w:tc>
          <w:tcPr>
            <w:tcW w:w="1559" w:type="dxa"/>
            <w:tcBorders>
              <w:top w:val="single" w:sz="4" w:space="0" w:color="auto"/>
              <w:left w:val="nil"/>
              <w:bottom w:val="single" w:sz="4" w:space="0" w:color="auto"/>
              <w:right w:val="single" w:sz="4" w:space="0" w:color="auto"/>
            </w:tcBorders>
            <w:noWrap/>
            <w:vAlign w:val="center"/>
          </w:tcPr>
          <w:p w:rsidR="007D2413" w:rsidRPr="00D46C51" w:rsidRDefault="007D2413" w:rsidP="002D6012">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2.1.1.1.1.1</w:t>
            </w:r>
          </w:p>
        </w:tc>
        <w:tc>
          <w:tcPr>
            <w:tcW w:w="1701" w:type="dxa"/>
            <w:tcBorders>
              <w:top w:val="single" w:sz="4" w:space="0" w:color="auto"/>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16270</w:t>
            </w:r>
          </w:p>
        </w:tc>
        <w:tc>
          <w:tcPr>
            <w:tcW w:w="1559" w:type="dxa"/>
            <w:tcBorders>
              <w:top w:val="single" w:sz="4" w:space="0" w:color="auto"/>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16270</w:t>
            </w:r>
          </w:p>
        </w:tc>
        <w:tc>
          <w:tcPr>
            <w:tcW w:w="1782" w:type="dxa"/>
            <w:tcBorders>
              <w:top w:val="single" w:sz="4" w:space="0" w:color="auto"/>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16270</w:t>
            </w:r>
          </w:p>
        </w:tc>
      </w:tr>
      <w:tr w:rsidR="007D2413" w:rsidRPr="00D46C51" w:rsidTr="002D6012">
        <w:trPr>
          <w:trHeight w:val="255"/>
        </w:trPr>
        <w:tc>
          <w:tcPr>
            <w:tcW w:w="3129" w:type="dxa"/>
            <w:tcBorders>
              <w:top w:val="nil"/>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Įnašai socialiniam draudimui</w:t>
            </w:r>
          </w:p>
        </w:tc>
        <w:tc>
          <w:tcPr>
            <w:tcW w:w="1559" w:type="dxa"/>
            <w:tcBorders>
              <w:top w:val="nil"/>
              <w:left w:val="nil"/>
              <w:bottom w:val="single" w:sz="4" w:space="0" w:color="auto"/>
              <w:right w:val="single" w:sz="4" w:space="0" w:color="auto"/>
            </w:tcBorders>
            <w:noWrap/>
            <w:vAlign w:val="center"/>
          </w:tcPr>
          <w:p w:rsidR="007D2413" w:rsidRPr="00D46C51" w:rsidRDefault="007D2413" w:rsidP="002D6012">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2.1.2.1.1.1</w:t>
            </w:r>
          </w:p>
        </w:tc>
        <w:tc>
          <w:tcPr>
            <w:tcW w:w="1701"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4960</w:t>
            </w:r>
          </w:p>
        </w:tc>
        <w:tc>
          <w:tcPr>
            <w:tcW w:w="1559"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4960</w:t>
            </w:r>
          </w:p>
        </w:tc>
        <w:tc>
          <w:tcPr>
            <w:tcW w:w="1782"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4960</w:t>
            </w:r>
          </w:p>
        </w:tc>
      </w:tr>
      <w:tr w:rsidR="007D2413" w:rsidRPr="00D46C51" w:rsidTr="002D6012">
        <w:trPr>
          <w:trHeight w:val="255"/>
        </w:trPr>
        <w:tc>
          <w:tcPr>
            <w:tcW w:w="3129" w:type="dxa"/>
            <w:tcBorders>
              <w:top w:val="nil"/>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bCs/>
                <w:sz w:val="24"/>
                <w:szCs w:val="24"/>
                <w:lang w:eastAsia="lt-LT"/>
              </w:rPr>
            </w:pPr>
            <w:r w:rsidRPr="00D46C51">
              <w:rPr>
                <w:rFonts w:ascii="Times New Roman" w:hAnsi="Times New Roman"/>
                <w:bCs/>
                <w:sz w:val="24"/>
                <w:szCs w:val="24"/>
                <w:lang w:eastAsia="lt-LT"/>
              </w:rPr>
              <w:t>Iš viso:</w:t>
            </w:r>
          </w:p>
        </w:tc>
        <w:tc>
          <w:tcPr>
            <w:tcW w:w="1559"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 </w:t>
            </w:r>
          </w:p>
        </w:tc>
        <w:tc>
          <w:tcPr>
            <w:tcW w:w="1701" w:type="dxa"/>
            <w:tcBorders>
              <w:top w:val="nil"/>
              <w:left w:val="nil"/>
              <w:bottom w:val="single" w:sz="4" w:space="0" w:color="auto"/>
              <w:right w:val="single" w:sz="4" w:space="0" w:color="auto"/>
            </w:tcBorders>
            <w:noWrap/>
            <w:vAlign w:val="bottom"/>
          </w:tcPr>
          <w:p w:rsidR="007D2413" w:rsidRPr="002768A6" w:rsidRDefault="007D2413" w:rsidP="002D6012">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21230</w:t>
            </w:r>
          </w:p>
        </w:tc>
        <w:tc>
          <w:tcPr>
            <w:tcW w:w="1559" w:type="dxa"/>
            <w:tcBorders>
              <w:top w:val="nil"/>
              <w:left w:val="nil"/>
              <w:bottom w:val="single" w:sz="4" w:space="0" w:color="auto"/>
              <w:right w:val="single" w:sz="4" w:space="0" w:color="auto"/>
            </w:tcBorders>
            <w:noWrap/>
            <w:vAlign w:val="bottom"/>
          </w:tcPr>
          <w:p w:rsidR="007D2413" w:rsidRPr="002768A6" w:rsidRDefault="007D2413" w:rsidP="002D6012">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21230</w:t>
            </w:r>
          </w:p>
        </w:tc>
        <w:tc>
          <w:tcPr>
            <w:tcW w:w="1782" w:type="dxa"/>
            <w:tcBorders>
              <w:top w:val="nil"/>
              <w:left w:val="nil"/>
              <w:bottom w:val="single" w:sz="4" w:space="0" w:color="auto"/>
              <w:right w:val="single" w:sz="4" w:space="0" w:color="auto"/>
            </w:tcBorders>
            <w:noWrap/>
            <w:vAlign w:val="bottom"/>
          </w:tcPr>
          <w:p w:rsidR="007D2413" w:rsidRPr="002768A6" w:rsidRDefault="007D2413" w:rsidP="002D6012">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21230</w:t>
            </w:r>
          </w:p>
        </w:tc>
      </w:tr>
    </w:tbl>
    <w:p w:rsidR="007D2413" w:rsidRPr="00D46C51" w:rsidRDefault="007D2413" w:rsidP="007D2413">
      <w:pPr>
        <w:spacing w:after="0" w:line="240" w:lineRule="auto"/>
        <w:jc w:val="both"/>
        <w:rPr>
          <w:rFonts w:ascii="Times New Roman" w:hAnsi="Times New Roman"/>
          <w:sz w:val="24"/>
          <w:szCs w:val="24"/>
          <w:lang w:eastAsia="lt-LT"/>
        </w:rPr>
      </w:pPr>
    </w:p>
    <w:tbl>
      <w:tblPr>
        <w:tblW w:w="9730" w:type="dxa"/>
        <w:tblInd w:w="98" w:type="dxa"/>
        <w:tblLook w:val="00A0" w:firstRow="1" w:lastRow="0" w:firstColumn="1" w:lastColumn="0" w:noHBand="0" w:noVBand="0"/>
      </w:tblPr>
      <w:tblGrid>
        <w:gridCol w:w="2890"/>
        <w:gridCol w:w="1620"/>
        <w:gridCol w:w="1620"/>
        <w:gridCol w:w="1800"/>
        <w:gridCol w:w="1800"/>
      </w:tblGrid>
      <w:tr w:rsidR="007D2413" w:rsidRPr="00D46C51" w:rsidTr="002D6012">
        <w:trPr>
          <w:trHeight w:val="300"/>
        </w:trPr>
        <w:tc>
          <w:tcPr>
            <w:tcW w:w="9730" w:type="dxa"/>
            <w:gridSpan w:val="5"/>
            <w:tcBorders>
              <w:top w:val="single" w:sz="4" w:space="0" w:color="auto"/>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bCs/>
                <w:iCs/>
                <w:sz w:val="24"/>
                <w:szCs w:val="24"/>
                <w:lang w:eastAsia="lt-LT"/>
              </w:rPr>
            </w:pPr>
            <w:r w:rsidRPr="00D46C51">
              <w:rPr>
                <w:rFonts w:ascii="Times New Roman" w:hAnsi="Times New Roman"/>
                <w:bCs/>
                <w:iCs/>
                <w:sz w:val="24"/>
                <w:szCs w:val="24"/>
                <w:lang w:eastAsia="lt-LT"/>
              </w:rPr>
              <w:t>Pajamų įmokos</w:t>
            </w:r>
          </w:p>
        </w:tc>
      </w:tr>
      <w:tr w:rsidR="007D2413" w:rsidRPr="00D46C51" w:rsidTr="002D6012">
        <w:trPr>
          <w:trHeight w:val="276"/>
        </w:trPr>
        <w:tc>
          <w:tcPr>
            <w:tcW w:w="2890" w:type="dxa"/>
            <w:vMerge w:val="restart"/>
            <w:tcBorders>
              <w:top w:val="nil"/>
              <w:left w:val="single" w:sz="4" w:space="0" w:color="auto"/>
              <w:bottom w:val="single" w:sz="4" w:space="0" w:color="auto"/>
              <w:right w:val="single" w:sz="4" w:space="0" w:color="auto"/>
            </w:tcBorders>
            <w:noWrap/>
            <w:vAlign w:val="center"/>
          </w:tcPr>
          <w:p w:rsidR="007D2413" w:rsidRPr="00D46C51" w:rsidRDefault="007D2413" w:rsidP="002D6012">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rūšys</w:t>
            </w:r>
          </w:p>
        </w:tc>
        <w:tc>
          <w:tcPr>
            <w:tcW w:w="1620" w:type="dxa"/>
            <w:vMerge w:val="restart"/>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kodas</w:t>
            </w:r>
          </w:p>
        </w:tc>
        <w:tc>
          <w:tcPr>
            <w:tcW w:w="1620" w:type="dxa"/>
            <w:vMerge w:val="restart"/>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planas</w:t>
            </w:r>
          </w:p>
        </w:tc>
        <w:tc>
          <w:tcPr>
            <w:tcW w:w="1800" w:type="dxa"/>
            <w:vMerge w:val="restart"/>
            <w:tcBorders>
              <w:top w:val="nil"/>
              <w:left w:val="single" w:sz="4" w:space="0" w:color="auto"/>
              <w:bottom w:val="single" w:sz="4" w:space="0" w:color="auto"/>
              <w:right w:val="single" w:sz="4" w:space="0" w:color="auto"/>
            </w:tcBorders>
            <w:noWrap/>
            <w:vAlign w:val="center"/>
          </w:tcPr>
          <w:p w:rsidR="007D2413" w:rsidRPr="00D46C51" w:rsidRDefault="007D2413" w:rsidP="002D6012">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Finansavimas</w:t>
            </w:r>
          </w:p>
        </w:tc>
        <w:tc>
          <w:tcPr>
            <w:tcW w:w="1800" w:type="dxa"/>
            <w:vMerge w:val="restart"/>
            <w:tcBorders>
              <w:top w:val="nil"/>
              <w:left w:val="single" w:sz="4" w:space="0" w:color="auto"/>
              <w:bottom w:val="single" w:sz="4" w:space="0" w:color="auto"/>
              <w:right w:val="single" w:sz="4" w:space="0" w:color="auto"/>
            </w:tcBorders>
            <w:noWrap/>
            <w:vAlign w:val="center"/>
          </w:tcPr>
          <w:p w:rsidR="007D2413" w:rsidRPr="00D46C51" w:rsidRDefault="007D2413" w:rsidP="002D6012">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Kasinės išlaidos</w:t>
            </w:r>
          </w:p>
        </w:tc>
      </w:tr>
      <w:tr w:rsidR="007D2413" w:rsidRPr="00D46C51" w:rsidTr="002D6012">
        <w:trPr>
          <w:trHeight w:val="276"/>
        </w:trPr>
        <w:tc>
          <w:tcPr>
            <w:tcW w:w="0" w:type="auto"/>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r>
      <w:tr w:rsidR="007D2413" w:rsidRPr="00D46C51" w:rsidTr="002D6012">
        <w:trPr>
          <w:trHeight w:val="276"/>
        </w:trPr>
        <w:tc>
          <w:tcPr>
            <w:tcW w:w="289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Ryšiai</w:t>
            </w:r>
          </w:p>
        </w:tc>
        <w:tc>
          <w:tcPr>
            <w:tcW w:w="162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w:t>
            </w:r>
            <w:r>
              <w:rPr>
                <w:rFonts w:ascii="Times New Roman" w:hAnsi="Times New Roman"/>
                <w:sz w:val="24"/>
                <w:szCs w:val="24"/>
                <w:lang w:eastAsia="lt-LT"/>
              </w:rPr>
              <w:t>2.</w:t>
            </w:r>
            <w:r w:rsidRPr="00D46C51">
              <w:rPr>
                <w:rFonts w:ascii="Times New Roman" w:hAnsi="Times New Roman"/>
                <w:sz w:val="24"/>
                <w:szCs w:val="24"/>
                <w:lang w:eastAsia="lt-LT"/>
              </w:rPr>
              <w:t>1.1.1.05</w:t>
            </w:r>
          </w:p>
        </w:tc>
        <w:tc>
          <w:tcPr>
            <w:tcW w:w="162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1700</w:t>
            </w:r>
          </w:p>
        </w:tc>
        <w:tc>
          <w:tcPr>
            <w:tcW w:w="180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1407.07</w:t>
            </w:r>
          </w:p>
        </w:tc>
        <w:tc>
          <w:tcPr>
            <w:tcW w:w="180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1407.07</w:t>
            </w:r>
          </w:p>
        </w:tc>
      </w:tr>
      <w:tr w:rsidR="007D2413" w:rsidRPr="00D46C51" w:rsidTr="002D6012">
        <w:trPr>
          <w:trHeight w:val="276"/>
        </w:trPr>
        <w:tc>
          <w:tcPr>
            <w:tcW w:w="289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Transporto išlaikymas</w:t>
            </w:r>
          </w:p>
        </w:tc>
        <w:tc>
          <w:tcPr>
            <w:tcW w:w="162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w:t>
            </w:r>
            <w:r>
              <w:rPr>
                <w:rFonts w:ascii="Times New Roman" w:hAnsi="Times New Roman"/>
                <w:sz w:val="24"/>
                <w:szCs w:val="24"/>
                <w:lang w:eastAsia="lt-LT"/>
              </w:rPr>
              <w:t>2.</w:t>
            </w:r>
            <w:r w:rsidRPr="00D46C51">
              <w:rPr>
                <w:rFonts w:ascii="Times New Roman" w:hAnsi="Times New Roman"/>
                <w:sz w:val="24"/>
                <w:szCs w:val="24"/>
                <w:lang w:eastAsia="lt-LT"/>
              </w:rPr>
              <w:t>1.1.1.06</w:t>
            </w:r>
          </w:p>
        </w:tc>
        <w:tc>
          <w:tcPr>
            <w:tcW w:w="162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1545</w:t>
            </w:r>
          </w:p>
        </w:tc>
        <w:tc>
          <w:tcPr>
            <w:tcW w:w="180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1544,83</w:t>
            </w:r>
          </w:p>
        </w:tc>
        <w:tc>
          <w:tcPr>
            <w:tcW w:w="180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1544,83</w:t>
            </w:r>
          </w:p>
        </w:tc>
      </w:tr>
      <w:tr w:rsidR="007D2413" w:rsidRPr="00D46C51" w:rsidTr="002D6012">
        <w:trPr>
          <w:trHeight w:val="276"/>
        </w:trPr>
        <w:tc>
          <w:tcPr>
            <w:tcW w:w="289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Apranga ir avalynė </w:t>
            </w:r>
          </w:p>
        </w:tc>
        <w:tc>
          <w:tcPr>
            <w:tcW w:w="162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2.2.1.1.1.07</w:t>
            </w:r>
          </w:p>
        </w:tc>
        <w:tc>
          <w:tcPr>
            <w:tcW w:w="162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410</w:t>
            </w:r>
          </w:p>
        </w:tc>
        <w:tc>
          <w:tcPr>
            <w:tcW w:w="180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409.19</w:t>
            </w:r>
          </w:p>
        </w:tc>
        <w:tc>
          <w:tcPr>
            <w:tcW w:w="180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409.19</w:t>
            </w:r>
          </w:p>
        </w:tc>
      </w:tr>
      <w:tr w:rsidR="007D2413" w:rsidRPr="00D46C51" w:rsidTr="002D6012">
        <w:trPr>
          <w:trHeight w:val="276"/>
        </w:trPr>
        <w:tc>
          <w:tcPr>
            <w:tcW w:w="289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Komandiruotės</w:t>
            </w:r>
          </w:p>
        </w:tc>
        <w:tc>
          <w:tcPr>
            <w:tcW w:w="1620" w:type="dxa"/>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w:t>
            </w:r>
            <w:r w:rsidRPr="00D46C51">
              <w:rPr>
                <w:rFonts w:ascii="Times New Roman" w:hAnsi="Times New Roman"/>
                <w:sz w:val="24"/>
                <w:szCs w:val="24"/>
                <w:lang w:eastAsia="lt-LT"/>
              </w:rPr>
              <w:t>2.1.1.1.11</w:t>
            </w:r>
          </w:p>
        </w:tc>
        <w:tc>
          <w:tcPr>
            <w:tcW w:w="162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1446</w:t>
            </w:r>
          </w:p>
        </w:tc>
        <w:tc>
          <w:tcPr>
            <w:tcW w:w="180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1445.58</w:t>
            </w:r>
          </w:p>
        </w:tc>
        <w:tc>
          <w:tcPr>
            <w:tcW w:w="180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       1445.58</w:t>
            </w:r>
          </w:p>
        </w:tc>
      </w:tr>
      <w:tr w:rsidR="007D2413" w:rsidRPr="00D46C51" w:rsidTr="002D6012">
        <w:trPr>
          <w:trHeight w:val="276"/>
        </w:trPr>
        <w:tc>
          <w:tcPr>
            <w:tcW w:w="289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Ilgalaikio turto remontas</w:t>
            </w:r>
          </w:p>
        </w:tc>
        <w:tc>
          <w:tcPr>
            <w:tcW w:w="162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w:t>
            </w:r>
            <w:r w:rsidRPr="00D46C51">
              <w:rPr>
                <w:rFonts w:ascii="Times New Roman" w:hAnsi="Times New Roman"/>
                <w:sz w:val="24"/>
                <w:szCs w:val="24"/>
                <w:lang w:eastAsia="lt-LT"/>
              </w:rPr>
              <w:t>2.1.1.1.15</w:t>
            </w:r>
          </w:p>
        </w:tc>
        <w:tc>
          <w:tcPr>
            <w:tcW w:w="162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1450</w:t>
            </w:r>
          </w:p>
        </w:tc>
        <w:tc>
          <w:tcPr>
            <w:tcW w:w="180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1449.90</w:t>
            </w:r>
          </w:p>
        </w:tc>
        <w:tc>
          <w:tcPr>
            <w:tcW w:w="180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1449.90</w:t>
            </w:r>
          </w:p>
        </w:tc>
      </w:tr>
      <w:tr w:rsidR="007D2413" w:rsidRPr="00D46C51" w:rsidTr="002D6012">
        <w:trPr>
          <w:trHeight w:val="276"/>
        </w:trPr>
        <w:tc>
          <w:tcPr>
            <w:tcW w:w="289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Kvalifikacijos kėlimas</w:t>
            </w:r>
          </w:p>
        </w:tc>
        <w:tc>
          <w:tcPr>
            <w:tcW w:w="162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w:t>
            </w:r>
            <w:r w:rsidRPr="00D46C51">
              <w:rPr>
                <w:rFonts w:ascii="Times New Roman" w:hAnsi="Times New Roman"/>
                <w:sz w:val="24"/>
                <w:szCs w:val="24"/>
                <w:lang w:eastAsia="lt-LT"/>
              </w:rPr>
              <w:t>2.1.1.1.16</w:t>
            </w:r>
          </w:p>
        </w:tc>
        <w:tc>
          <w:tcPr>
            <w:tcW w:w="162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1200</w:t>
            </w:r>
          </w:p>
        </w:tc>
        <w:tc>
          <w:tcPr>
            <w:tcW w:w="180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848.95</w:t>
            </w:r>
          </w:p>
        </w:tc>
        <w:tc>
          <w:tcPr>
            <w:tcW w:w="180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848.95</w:t>
            </w:r>
          </w:p>
        </w:tc>
      </w:tr>
      <w:tr w:rsidR="007D2413" w:rsidRPr="00D46C51" w:rsidTr="002D6012">
        <w:trPr>
          <w:trHeight w:val="276"/>
        </w:trPr>
        <w:tc>
          <w:tcPr>
            <w:tcW w:w="289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Komunalinės paslaugos</w:t>
            </w:r>
          </w:p>
        </w:tc>
        <w:tc>
          <w:tcPr>
            <w:tcW w:w="162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w:t>
            </w:r>
            <w:r>
              <w:rPr>
                <w:rFonts w:ascii="Times New Roman" w:hAnsi="Times New Roman"/>
                <w:sz w:val="24"/>
                <w:szCs w:val="24"/>
                <w:lang w:eastAsia="lt-LT"/>
              </w:rPr>
              <w:t>2.</w:t>
            </w:r>
            <w:r w:rsidRPr="00D46C51">
              <w:rPr>
                <w:rFonts w:ascii="Times New Roman" w:hAnsi="Times New Roman"/>
                <w:sz w:val="24"/>
                <w:szCs w:val="24"/>
                <w:lang w:eastAsia="lt-LT"/>
              </w:rPr>
              <w:t>1.1.1.20</w:t>
            </w:r>
          </w:p>
        </w:tc>
        <w:tc>
          <w:tcPr>
            <w:tcW w:w="162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4900</w:t>
            </w:r>
          </w:p>
        </w:tc>
        <w:tc>
          <w:tcPr>
            <w:tcW w:w="180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2635.14</w:t>
            </w:r>
          </w:p>
        </w:tc>
        <w:tc>
          <w:tcPr>
            <w:tcW w:w="180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2635.14</w:t>
            </w:r>
          </w:p>
        </w:tc>
      </w:tr>
      <w:tr w:rsidR="007D2413" w:rsidRPr="00D46C51" w:rsidTr="002D6012">
        <w:trPr>
          <w:trHeight w:val="276"/>
        </w:trPr>
        <w:tc>
          <w:tcPr>
            <w:tcW w:w="289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Informacinės technologijos </w:t>
            </w:r>
          </w:p>
        </w:tc>
        <w:tc>
          <w:tcPr>
            <w:tcW w:w="162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2.2.1.1.1.21</w:t>
            </w:r>
          </w:p>
        </w:tc>
        <w:tc>
          <w:tcPr>
            <w:tcW w:w="1620" w:type="dxa"/>
            <w:tcBorders>
              <w:top w:val="nil"/>
              <w:left w:val="single" w:sz="4" w:space="0" w:color="auto"/>
              <w:bottom w:val="single" w:sz="4" w:space="0" w:color="auto"/>
              <w:right w:val="single" w:sz="4" w:space="0" w:color="auto"/>
            </w:tcBorders>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690</w:t>
            </w:r>
          </w:p>
        </w:tc>
        <w:tc>
          <w:tcPr>
            <w:tcW w:w="1800" w:type="dxa"/>
            <w:tcBorders>
              <w:top w:val="nil"/>
              <w:left w:val="single" w:sz="4" w:space="0" w:color="auto"/>
              <w:bottom w:val="single" w:sz="4" w:space="0" w:color="auto"/>
              <w:right w:val="single" w:sz="4" w:space="0" w:color="auto"/>
            </w:tcBorders>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397.11</w:t>
            </w:r>
          </w:p>
        </w:tc>
        <w:tc>
          <w:tcPr>
            <w:tcW w:w="1800" w:type="dxa"/>
            <w:tcBorders>
              <w:top w:val="nil"/>
              <w:left w:val="single" w:sz="4" w:space="0" w:color="auto"/>
              <w:bottom w:val="single" w:sz="4" w:space="0" w:color="auto"/>
              <w:right w:val="single" w:sz="4" w:space="0" w:color="auto"/>
            </w:tcBorders>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397.11</w:t>
            </w:r>
          </w:p>
        </w:tc>
      </w:tr>
      <w:tr w:rsidR="007D2413" w:rsidRPr="00D46C51" w:rsidTr="002D6012">
        <w:trPr>
          <w:trHeight w:val="276"/>
        </w:trPr>
        <w:tc>
          <w:tcPr>
            <w:tcW w:w="2890" w:type="dxa"/>
            <w:tcBorders>
              <w:top w:val="nil"/>
              <w:left w:val="single" w:sz="4" w:space="0" w:color="auto"/>
              <w:bottom w:val="single" w:sz="4" w:space="0" w:color="auto"/>
              <w:right w:val="single" w:sz="4" w:space="0" w:color="auto"/>
            </w:tcBorders>
            <w:vAlign w:val="bottom"/>
          </w:tcPr>
          <w:p w:rsidR="007D2413" w:rsidRDefault="007D2413" w:rsidP="002D6012">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Reprezentacinės išlaidos </w:t>
            </w:r>
          </w:p>
        </w:tc>
        <w:tc>
          <w:tcPr>
            <w:tcW w:w="1620" w:type="dxa"/>
            <w:tcBorders>
              <w:top w:val="nil"/>
              <w:left w:val="single" w:sz="4" w:space="0" w:color="auto"/>
              <w:bottom w:val="single" w:sz="4" w:space="0" w:color="auto"/>
              <w:right w:val="single" w:sz="4" w:space="0" w:color="auto"/>
            </w:tcBorders>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2.2.1.1.1.22</w:t>
            </w:r>
          </w:p>
        </w:tc>
        <w:tc>
          <w:tcPr>
            <w:tcW w:w="1620" w:type="dxa"/>
            <w:tcBorders>
              <w:top w:val="nil"/>
              <w:left w:val="single" w:sz="4" w:space="0" w:color="auto"/>
              <w:bottom w:val="single" w:sz="4" w:space="0" w:color="auto"/>
              <w:right w:val="single" w:sz="4" w:space="0" w:color="auto"/>
            </w:tcBorders>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450</w:t>
            </w:r>
          </w:p>
        </w:tc>
        <w:tc>
          <w:tcPr>
            <w:tcW w:w="1800" w:type="dxa"/>
            <w:tcBorders>
              <w:top w:val="nil"/>
              <w:left w:val="single" w:sz="4" w:space="0" w:color="auto"/>
              <w:bottom w:val="single" w:sz="4" w:space="0" w:color="auto"/>
              <w:right w:val="single" w:sz="4" w:space="0" w:color="auto"/>
            </w:tcBorders>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193.84</w:t>
            </w:r>
          </w:p>
        </w:tc>
        <w:tc>
          <w:tcPr>
            <w:tcW w:w="1800" w:type="dxa"/>
            <w:tcBorders>
              <w:top w:val="nil"/>
              <w:left w:val="single" w:sz="4" w:space="0" w:color="auto"/>
              <w:bottom w:val="single" w:sz="4" w:space="0" w:color="auto"/>
              <w:right w:val="single" w:sz="4" w:space="0" w:color="auto"/>
            </w:tcBorders>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193.84</w:t>
            </w:r>
          </w:p>
        </w:tc>
      </w:tr>
      <w:tr w:rsidR="007D2413" w:rsidRPr="00D46C51" w:rsidTr="002D6012">
        <w:trPr>
          <w:trHeight w:val="276"/>
        </w:trPr>
        <w:tc>
          <w:tcPr>
            <w:tcW w:w="2890" w:type="dxa"/>
            <w:tcBorders>
              <w:top w:val="nil"/>
              <w:left w:val="single" w:sz="4" w:space="0" w:color="auto"/>
              <w:bottom w:val="single" w:sz="4" w:space="0" w:color="auto"/>
              <w:right w:val="single" w:sz="4" w:space="0" w:color="auto"/>
            </w:tcBorders>
            <w:vAlign w:val="bottom"/>
          </w:tcPr>
          <w:p w:rsidR="007D2413" w:rsidRDefault="007D2413" w:rsidP="002D6012">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Ūkinis inventorius </w:t>
            </w:r>
          </w:p>
        </w:tc>
        <w:tc>
          <w:tcPr>
            <w:tcW w:w="1620" w:type="dxa"/>
            <w:tcBorders>
              <w:top w:val="nil"/>
              <w:left w:val="single" w:sz="4" w:space="0" w:color="auto"/>
              <w:bottom w:val="single" w:sz="4" w:space="0" w:color="auto"/>
              <w:right w:val="single" w:sz="4" w:space="0" w:color="auto"/>
            </w:tcBorders>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2.2.1.1.1.23</w:t>
            </w:r>
          </w:p>
        </w:tc>
        <w:tc>
          <w:tcPr>
            <w:tcW w:w="1620" w:type="dxa"/>
            <w:tcBorders>
              <w:top w:val="nil"/>
              <w:left w:val="single" w:sz="4" w:space="0" w:color="auto"/>
              <w:bottom w:val="single" w:sz="4" w:space="0" w:color="auto"/>
              <w:right w:val="single" w:sz="4" w:space="0" w:color="auto"/>
            </w:tcBorders>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6110</w:t>
            </w:r>
          </w:p>
        </w:tc>
        <w:tc>
          <w:tcPr>
            <w:tcW w:w="1800" w:type="dxa"/>
            <w:tcBorders>
              <w:top w:val="nil"/>
              <w:left w:val="single" w:sz="4" w:space="0" w:color="auto"/>
              <w:bottom w:val="single" w:sz="4" w:space="0" w:color="auto"/>
              <w:right w:val="single" w:sz="4" w:space="0" w:color="auto"/>
            </w:tcBorders>
            <w:vAlign w:val="bottom"/>
          </w:tcPr>
          <w:p w:rsidR="007D2413"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5665.52</w:t>
            </w:r>
          </w:p>
        </w:tc>
        <w:tc>
          <w:tcPr>
            <w:tcW w:w="1800" w:type="dxa"/>
            <w:tcBorders>
              <w:top w:val="nil"/>
              <w:left w:val="single" w:sz="4" w:space="0" w:color="auto"/>
              <w:bottom w:val="single" w:sz="4" w:space="0" w:color="auto"/>
              <w:right w:val="single" w:sz="4" w:space="0" w:color="auto"/>
            </w:tcBorders>
            <w:vAlign w:val="bottom"/>
          </w:tcPr>
          <w:p w:rsidR="007D2413" w:rsidRDefault="00AF4C26" w:rsidP="002D6012">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       </w:t>
            </w:r>
            <w:r w:rsidR="007D2413">
              <w:rPr>
                <w:rFonts w:ascii="Times New Roman" w:hAnsi="Times New Roman"/>
                <w:sz w:val="24"/>
                <w:szCs w:val="24"/>
                <w:lang w:eastAsia="lt-LT"/>
              </w:rPr>
              <w:t>5665.52</w:t>
            </w:r>
          </w:p>
        </w:tc>
      </w:tr>
      <w:tr w:rsidR="007D2413" w:rsidRPr="00D46C51" w:rsidTr="002D6012">
        <w:trPr>
          <w:trHeight w:val="276"/>
        </w:trPr>
        <w:tc>
          <w:tcPr>
            <w:tcW w:w="289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Kitos paslaugos</w:t>
            </w:r>
          </w:p>
        </w:tc>
        <w:tc>
          <w:tcPr>
            <w:tcW w:w="1620" w:type="dxa"/>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w:t>
            </w:r>
            <w:r>
              <w:rPr>
                <w:rFonts w:ascii="Times New Roman" w:hAnsi="Times New Roman"/>
                <w:sz w:val="24"/>
                <w:szCs w:val="24"/>
                <w:lang w:eastAsia="lt-LT"/>
              </w:rPr>
              <w:t>2.</w:t>
            </w:r>
            <w:r w:rsidRPr="00D46C51">
              <w:rPr>
                <w:rFonts w:ascii="Times New Roman" w:hAnsi="Times New Roman"/>
                <w:sz w:val="24"/>
                <w:szCs w:val="24"/>
                <w:lang w:eastAsia="lt-LT"/>
              </w:rPr>
              <w:t>1.1.1.30</w:t>
            </w:r>
          </w:p>
        </w:tc>
        <w:tc>
          <w:tcPr>
            <w:tcW w:w="162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5089</w:t>
            </w:r>
          </w:p>
        </w:tc>
        <w:tc>
          <w:tcPr>
            <w:tcW w:w="180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4580.32</w:t>
            </w:r>
          </w:p>
        </w:tc>
        <w:tc>
          <w:tcPr>
            <w:tcW w:w="1800" w:type="dxa"/>
            <w:tcBorders>
              <w:top w:val="nil"/>
              <w:left w:val="single" w:sz="4" w:space="0" w:color="auto"/>
              <w:bottom w:val="single" w:sz="4" w:space="0" w:color="auto"/>
              <w:right w:val="single" w:sz="4" w:space="0" w:color="auto"/>
            </w:tcBorders>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4580.32</w:t>
            </w:r>
          </w:p>
        </w:tc>
      </w:tr>
      <w:tr w:rsidR="007D2413" w:rsidRPr="00D46C51" w:rsidTr="002D6012">
        <w:trPr>
          <w:trHeight w:val="255"/>
        </w:trPr>
        <w:tc>
          <w:tcPr>
            <w:tcW w:w="2890" w:type="dxa"/>
            <w:tcBorders>
              <w:top w:val="nil"/>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Kitos mašinos ir įrenginiai</w:t>
            </w:r>
          </w:p>
        </w:tc>
        <w:tc>
          <w:tcPr>
            <w:tcW w:w="1620"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3.1.1.3.1.2</w:t>
            </w:r>
          </w:p>
        </w:tc>
        <w:tc>
          <w:tcPr>
            <w:tcW w:w="1620"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3700</w:t>
            </w:r>
          </w:p>
        </w:tc>
        <w:tc>
          <w:tcPr>
            <w:tcW w:w="1800"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3699.34</w:t>
            </w:r>
          </w:p>
        </w:tc>
        <w:tc>
          <w:tcPr>
            <w:tcW w:w="1800" w:type="dxa"/>
            <w:tcBorders>
              <w:top w:val="nil"/>
              <w:left w:val="nil"/>
              <w:bottom w:val="single" w:sz="4" w:space="0" w:color="auto"/>
              <w:right w:val="single" w:sz="4" w:space="0" w:color="auto"/>
            </w:tcBorders>
            <w:shd w:val="clear" w:color="auto" w:fill="FFFFFF"/>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3699.34</w:t>
            </w:r>
          </w:p>
        </w:tc>
      </w:tr>
      <w:tr w:rsidR="007D2413" w:rsidRPr="00D46C51" w:rsidTr="002D6012">
        <w:trPr>
          <w:trHeight w:val="255"/>
        </w:trPr>
        <w:tc>
          <w:tcPr>
            <w:tcW w:w="2890" w:type="dxa"/>
            <w:tcBorders>
              <w:top w:val="nil"/>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bCs/>
                <w:sz w:val="24"/>
                <w:szCs w:val="24"/>
                <w:lang w:eastAsia="lt-LT"/>
              </w:rPr>
            </w:pPr>
            <w:r w:rsidRPr="00D46C51">
              <w:rPr>
                <w:rFonts w:ascii="Times New Roman" w:hAnsi="Times New Roman"/>
                <w:bCs/>
                <w:sz w:val="24"/>
                <w:szCs w:val="24"/>
                <w:lang w:eastAsia="lt-LT"/>
              </w:rPr>
              <w:t>Iš viso:</w:t>
            </w:r>
          </w:p>
        </w:tc>
        <w:tc>
          <w:tcPr>
            <w:tcW w:w="1620" w:type="dxa"/>
            <w:tcBorders>
              <w:top w:val="nil"/>
              <w:left w:val="nil"/>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 </w:t>
            </w:r>
          </w:p>
        </w:tc>
        <w:tc>
          <w:tcPr>
            <w:tcW w:w="1620" w:type="dxa"/>
            <w:tcBorders>
              <w:top w:val="nil"/>
              <w:left w:val="nil"/>
              <w:bottom w:val="single" w:sz="4" w:space="0" w:color="auto"/>
              <w:right w:val="single" w:sz="4" w:space="0" w:color="auto"/>
            </w:tcBorders>
            <w:noWrap/>
            <w:vAlign w:val="bottom"/>
          </w:tcPr>
          <w:p w:rsidR="007D2413" w:rsidRPr="002768A6" w:rsidRDefault="007D2413" w:rsidP="002D6012">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28690</w:t>
            </w:r>
          </w:p>
        </w:tc>
        <w:tc>
          <w:tcPr>
            <w:tcW w:w="1800" w:type="dxa"/>
            <w:tcBorders>
              <w:top w:val="nil"/>
              <w:left w:val="nil"/>
              <w:bottom w:val="single" w:sz="4" w:space="0" w:color="auto"/>
              <w:right w:val="single" w:sz="4" w:space="0" w:color="auto"/>
            </w:tcBorders>
            <w:noWrap/>
            <w:vAlign w:val="bottom"/>
          </w:tcPr>
          <w:p w:rsidR="007D2413" w:rsidRPr="002768A6" w:rsidRDefault="007D2413" w:rsidP="002D6012">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24276.79</w:t>
            </w:r>
          </w:p>
        </w:tc>
        <w:tc>
          <w:tcPr>
            <w:tcW w:w="1800" w:type="dxa"/>
            <w:tcBorders>
              <w:top w:val="nil"/>
              <w:left w:val="nil"/>
              <w:bottom w:val="single" w:sz="4" w:space="0" w:color="auto"/>
              <w:right w:val="single" w:sz="4" w:space="0" w:color="auto"/>
            </w:tcBorders>
            <w:noWrap/>
            <w:vAlign w:val="bottom"/>
          </w:tcPr>
          <w:p w:rsidR="007D2413" w:rsidRPr="002768A6" w:rsidRDefault="007D2413" w:rsidP="002D6012">
            <w:pPr>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24276.79</w:t>
            </w:r>
          </w:p>
        </w:tc>
      </w:tr>
    </w:tbl>
    <w:p w:rsidR="007D2413" w:rsidRPr="00D46C51" w:rsidRDefault="007D2413" w:rsidP="007D2413">
      <w:pPr>
        <w:widowControl w:val="0"/>
        <w:autoSpaceDE w:val="0"/>
        <w:autoSpaceDN w:val="0"/>
        <w:adjustRightInd w:val="0"/>
        <w:spacing w:after="0" w:line="240" w:lineRule="auto"/>
        <w:rPr>
          <w:rFonts w:ascii="Times New Roman" w:hAnsi="Times New Roman"/>
          <w:sz w:val="24"/>
          <w:szCs w:val="24"/>
          <w:lang w:eastAsia="lt-LT"/>
        </w:rPr>
      </w:pPr>
    </w:p>
    <w:tbl>
      <w:tblPr>
        <w:tblW w:w="9842" w:type="dxa"/>
        <w:tblInd w:w="98" w:type="dxa"/>
        <w:tblLook w:val="00A0" w:firstRow="1" w:lastRow="0" w:firstColumn="1" w:lastColumn="0" w:noHBand="0" w:noVBand="0"/>
      </w:tblPr>
      <w:tblGrid>
        <w:gridCol w:w="996"/>
        <w:gridCol w:w="999"/>
        <w:gridCol w:w="5755"/>
        <w:gridCol w:w="907"/>
        <w:gridCol w:w="1185"/>
      </w:tblGrid>
      <w:tr w:rsidR="007D2413" w:rsidRPr="00D46C51" w:rsidTr="002D6012">
        <w:trPr>
          <w:trHeight w:val="300"/>
        </w:trPr>
        <w:tc>
          <w:tcPr>
            <w:tcW w:w="9842" w:type="dxa"/>
            <w:gridSpan w:val="5"/>
            <w:tcBorders>
              <w:top w:val="single" w:sz="4" w:space="0" w:color="auto"/>
              <w:left w:val="single" w:sz="4" w:space="0" w:color="auto"/>
              <w:bottom w:val="single" w:sz="4" w:space="0" w:color="auto"/>
              <w:right w:val="single" w:sz="4" w:space="0" w:color="auto"/>
            </w:tcBorders>
            <w:noWrap/>
            <w:vAlign w:val="bottom"/>
          </w:tcPr>
          <w:p w:rsidR="007D2413" w:rsidRPr="00D46C51" w:rsidRDefault="007D2413" w:rsidP="002D6012">
            <w:pPr>
              <w:spacing w:after="0" w:line="240" w:lineRule="auto"/>
              <w:jc w:val="center"/>
              <w:rPr>
                <w:rFonts w:ascii="Times New Roman" w:hAnsi="Times New Roman"/>
                <w:bCs/>
                <w:iCs/>
                <w:sz w:val="24"/>
                <w:szCs w:val="24"/>
                <w:lang w:eastAsia="lt-LT"/>
              </w:rPr>
            </w:pPr>
            <w:r w:rsidRPr="00D46C51">
              <w:rPr>
                <w:rFonts w:ascii="Times New Roman" w:hAnsi="Times New Roman"/>
                <w:bCs/>
                <w:iCs/>
                <w:sz w:val="24"/>
                <w:szCs w:val="24"/>
                <w:lang w:eastAsia="lt-LT"/>
              </w:rPr>
              <w:t>Paramos lėšos</w:t>
            </w:r>
          </w:p>
        </w:tc>
      </w:tr>
      <w:tr w:rsidR="007D2413" w:rsidRPr="00D46C51" w:rsidTr="002D6012">
        <w:trPr>
          <w:trHeight w:val="276"/>
        </w:trPr>
        <w:tc>
          <w:tcPr>
            <w:tcW w:w="996" w:type="dxa"/>
            <w:vMerge w:val="restart"/>
            <w:tcBorders>
              <w:top w:val="nil"/>
              <w:left w:val="single" w:sz="4" w:space="0" w:color="auto"/>
              <w:bottom w:val="single" w:sz="4" w:space="0" w:color="auto"/>
              <w:right w:val="single" w:sz="4" w:space="0" w:color="auto"/>
            </w:tcBorders>
            <w:noWrap/>
            <w:vAlign w:val="center"/>
          </w:tcPr>
          <w:p w:rsidR="007D2413" w:rsidRPr="00D46C51" w:rsidRDefault="007D2413" w:rsidP="002D6012">
            <w:pPr>
              <w:spacing w:after="0" w:line="240" w:lineRule="auto"/>
              <w:jc w:val="center"/>
              <w:rPr>
                <w:rFonts w:ascii="Times New Roman" w:hAnsi="Times New Roman"/>
                <w:bCs/>
                <w:lang w:eastAsia="lt-LT"/>
              </w:rPr>
            </w:pPr>
            <w:r w:rsidRPr="00D46C51">
              <w:rPr>
                <w:rFonts w:ascii="Times New Roman" w:hAnsi="Times New Roman"/>
                <w:bCs/>
                <w:lang w:eastAsia="lt-LT"/>
              </w:rPr>
              <w:t>Likutis</w:t>
            </w:r>
          </w:p>
          <w:p w:rsidR="007D2413" w:rsidRPr="00D46C51" w:rsidRDefault="007D2413" w:rsidP="002D6012">
            <w:pPr>
              <w:spacing w:after="0" w:line="240" w:lineRule="auto"/>
              <w:jc w:val="center"/>
              <w:rPr>
                <w:rFonts w:ascii="Times New Roman" w:hAnsi="Times New Roman"/>
                <w:bCs/>
                <w:sz w:val="24"/>
                <w:szCs w:val="24"/>
                <w:lang w:eastAsia="lt-LT"/>
              </w:rPr>
            </w:pPr>
            <w:r>
              <w:rPr>
                <w:rFonts w:ascii="Times New Roman" w:hAnsi="Times New Roman"/>
                <w:bCs/>
                <w:lang w:eastAsia="lt-LT"/>
              </w:rPr>
              <w:t>2018</w:t>
            </w:r>
            <w:r w:rsidRPr="00D46C51">
              <w:rPr>
                <w:rFonts w:ascii="Times New Roman" w:hAnsi="Times New Roman"/>
                <w:bCs/>
                <w:lang w:eastAsia="lt-LT"/>
              </w:rPr>
              <w:t>-01-01</w:t>
            </w:r>
          </w:p>
        </w:tc>
        <w:tc>
          <w:tcPr>
            <w:tcW w:w="999" w:type="dxa"/>
            <w:vMerge w:val="restart"/>
            <w:tcBorders>
              <w:top w:val="nil"/>
              <w:left w:val="single" w:sz="4" w:space="0" w:color="auto"/>
              <w:bottom w:val="single" w:sz="4" w:space="0" w:color="auto"/>
              <w:right w:val="single" w:sz="4" w:space="0" w:color="auto"/>
            </w:tcBorders>
            <w:vAlign w:val="center"/>
          </w:tcPr>
          <w:p w:rsidR="007D2413" w:rsidRPr="00207378" w:rsidRDefault="007D2413" w:rsidP="002D6012">
            <w:pPr>
              <w:spacing w:after="0" w:line="240" w:lineRule="auto"/>
              <w:jc w:val="center"/>
              <w:rPr>
                <w:rFonts w:ascii="Times New Roman" w:hAnsi="Times New Roman"/>
                <w:bCs/>
                <w:lang w:eastAsia="lt-LT"/>
              </w:rPr>
            </w:pPr>
            <w:r w:rsidRPr="00207378">
              <w:rPr>
                <w:rFonts w:ascii="Times New Roman" w:hAnsi="Times New Roman"/>
                <w:bCs/>
                <w:lang w:eastAsia="lt-LT"/>
              </w:rPr>
              <w:t xml:space="preserve">Gauta lėšų </w:t>
            </w:r>
          </w:p>
          <w:p w:rsidR="007D2413" w:rsidRPr="00D46C51" w:rsidRDefault="007D2413" w:rsidP="002D6012">
            <w:pPr>
              <w:spacing w:after="0" w:line="240" w:lineRule="auto"/>
              <w:jc w:val="center"/>
              <w:rPr>
                <w:rFonts w:ascii="Times New Roman" w:hAnsi="Times New Roman"/>
                <w:bCs/>
                <w:sz w:val="24"/>
                <w:szCs w:val="24"/>
                <w:lang w:eastAsia="lt-LT"/>
              </w:rPr>
            </w:pPr>
            <w:r>
              <w:rPr>
                <w:rFonts w:ascii="Times New Roman" w:hAnsi="Times New Roman"/>
                <w:bCs/>
                <w:lang w:eastAsia="lt-LT"/>
              </w:rPr>
              <w:t>2018</w:t>
            </w:r>
            <w:r w:rsidRPr="00207378">
              <w:rPr>
                <w:rFonts w:ascii="Times New Roman" w:hAnsi="Times New Roman"/>
                <w:bCs/>
                <w:lang w:eastAsia="lt-LT"/>
              </w:rPr>
              <w:t xml:space="preserve"> metais</w:t>
            </w:r>
          </w:p>
        </w:tc>
        <w:tc>
          <w:tcPr>
            <w:tcW w:w="5755" w:type="dxa"/>
            <w:vMerge w:val="restart"/>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jc w:val="center"/>
              <w:rPr>
                <w:rFonts w:ascii="Times New Roman" w:hAnsi="Times New Roman"/>
                <w:bCs/>
                <w:sz w:val="24"/>
                <w:szCs w:val="24"/>
                <w:lang w:eastAsia="lt-LT"/>
              </w:rPr>
            </w:pPr>
            <w:r w:rsidRPr="00D46C51">
              <w:rPr>
                <w:rFonts w:ascii="Times New Roman" w:hAnsi="Times New Roman"/>
                <w:bCs/>
                <w:sz w:val="24"/>
                <w:szCs w:val="24"/>
                <w:lang w:eastAsia="lt-LT"/>
              </w:rPr>
              <w:t>Išlaidų sritys</w:t>
            </w:r>
          </w:p>
        </w:tc>
        <w:tc>
          <w:tcPr>
            <w:tcW w:w="907" w:type="dxa"/>
            <w:vMerge w:val="restart"/>
            <w:tcBorders>
              <w:top w:val="nil"/>
              <w:left w:val="single" w:sz="4" w:space="0" w:color="auto"/>
              <w:bottom w:val="single" w:sz="4" w:space="0" w:color="auto"/>
              <w:right w:val="single" w:sz="4" w:space="0" w:color="auto"/>
            </w:tcBorders>
            <w:noWrap/>
            <w:vAlign w:val="center"/>
          </w:tcPr>
          <w:p w:rsidR="007D2413" w:rsidRPr="00D46C51" w:rsidRDefault="007D2413" w:rsidP="002D6012">
            <w:pPr>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Išleista lėšų</w:t>
            </w:r>
          </w:p>
        </w:tc>
        <w:tc>
          <w:tcPr>
            <w:tcW w:w="1185" w:type="dxa"/>
            <w:vMerge w:val="restart"/>
            <w:tcBorders>
              <w:top w:val="nil"/>
              <w:left w:val="single" w:sz="4" w:space="0" w:color="auto"/>
              <w:bottom w:val="single" w:sz="4" w:space="0" w:color="auto"/>
              <w:right w:val="single" w:sz="4" w:space="0" w:color="auto"/>
            </w:tcBorders>
            <w:noWrap/>
            <w:vAlign w:val="center"/>
          </w:tcPr>
          <w:p w:rsidR="007D2413" w:rsidRPr="00D46C51" w:rsidRDefault="007D2413" w:rsidP="002D6012">
            <w:pPr>
              <w:spacing w:after="0" w:line="240" w:lineRule="auto"/>
              <w:jc w:val="center"/>
              <w:rPr>
                <w:rFonts w:ascii="Times New Roman" w:hAnsi="Times New Roman"/>
                <w:bCs/>
                <w:lang w:eastAsia="lt-LT"/>
              </w:rPr>
            </w:pPr>
            <w:r>
              <w:rPr>
                <w:rFonts w:ascii="Times New Roman" w:hAnsi="Times New Roman"/>
                <w:bCs/>
                <w:lang w:eastAsia="lt-LT"/>
              </w:rPr>
              <w:t>Likutis</w:t>
            </w:r>
          </w:p>
          <w:p w:rsidR="007D2413" w:rsidRPr="00D46C51" w:rsidRDefault="007D2413" w:rsidP="002D6012">
            <w:pPr>
              <w:spacing w:after="0" w:line="240" w:lineRule="auto"/>
              <w:jc w:val="center"/>
              <w:rPr>
                <w:rFonts w:ascii="Times New Roman" w:hAnsi="Times New Roman"/>
                <w:bCs/>
                <w:sz w:val="24"/>
                <w:szCs w:val="24"/>
                <w:lang w:eastAsia="lt-LT"/>
              </w:rPr>
            </w:pPr>
            <w:r>
              <w:rPr>
                <w:rFonts w:ascii="Times New Roman" w:hAnsi="Times New Roman"/>
                <w:bCs/>
                <w:lang w:eastAsia="lt-LT"/>
              </w:rPr>
              <w:t>2018</w:t>
            </w:r>
            <w:r w:rsidRPr="00D46C51">
              <w:rPr>
                <w:rFonts w:ascii="Times New Roman" w:hAnsi="Times New Roman"/>
                <w:bCs/>
                <w:lang w:eastAsia="lt-LT"/>
              </w:rPr>
              <w:t>-12-31</w:t>
            </w:r>
          </w:p>
        </w:tc>
      </w:tr>
      <w:tr w:rsidR="007D2413" w:rsidRPr="00D46C51" w:rsidTr="002D6012">
        <w:trPr>
          <w:trHeight w:val="276"/>
        </w:trPr>
        <w:tc>
          <w:tcPr>
            <w:tcW w:w="996" w:type="dxa"/>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999" w:type="dxa"/>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5755" w:type="dxa"/>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907" w:type="dxa"/>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c>
          <w:tcPr>
            <w:tcW w:w="1185" w:type="dxa"/>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bCs/>
                <w:sz w:val="24"/>
                <w:szCs w:val="24"/>
                <w:lang w:eastAsia="lt-LT"/>
              </w:rPr>
            </w:pPr>
          </w:p>
        </w:tc>
      </w:tr>
      <w:tr w:rsidR="007D2413" w:rsidRPr="00D46C51" w:rsidTr="002D6012">
        <w:trPr>
          <w:trHeight w:val="255"/>
        </w:trPr>
        <w:tc>
          <w:tcPr>
            <w:tcW w:w="996" w:type="dxa"/>
            <w:vMerge w:val="restart"/>
            <w:tcBorders>
              <w:top w:val="nil"/>
              <w:left w:val="single" w:sz="4" w:space="0" w:color="auto"/>
              <w:bottom w:val="single" w:sz="4" w:space="0" w:color="auto"/>
              <w:right w:val="single" w:sz="4" w:space="0" w:color="auto"/>
            </w:tcBorders>
            <w:noWrap/>
            <w:vAlign w:val="center"/>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2458.38</w:t>
            </w:r>
          </w:p>
        </w:tc>
        <w:tc>
          <w:tcPr>
            <w:tcW w:w="999" w:type="dxa"/>
            <w:vMerge w:val="restart"/>
            <w:tcBorders>
              <w:top w:val="nil"/>
              <w:left w:val="nil"/>
              <w:bottom w:val="single" w:sz="4" w:space="0" w:color="auto"/>
              <w:right w:val="single" w:sz="4" w:space="0" w:color="auto"/>
            </w:tcBorders>
            <w:noWrap/>
            <w:vAlign w:val="center"/>
          </w:tcPr>
          <w:p w:rsidR="007D2413" w:rsidRPr="00D46C51" w:rsidRDefault="007D2413" w:rsidP="002D6012">
            <w:pPr>
              <w:spacing w:after="0" w:line="240" w:lineRule="auto"/>
              <w:rPr>
                <w:rFonts w:ascii="Times New Roman" w:hAnsi="Times New Roman"/>
                <w:sz w:val="24"/>
                <w:szCs w:val="24"/>
                <w:lang w:eastAsia="lt-LT"/>
              </w:rPr>
            </w:pPr>
            <w:r>
              <w:rPr>
                <w:rFonts w:ascii="Times New Roman" w:hAnsi="Times New Roman"/>
                <w:sz w:val="24"/>
                <w:szCs w:val="24"/>
                <w:lang w:eastAsia="lt-LT"/>
              </w:rPr>
              <w:t>640.45</w:t>
            </w:r>
            <w:r w:rsidRPr="00D46C51">
              <w:rPr>
                <w:rFonts w:ascii="Times New Roman" w:hAnsi="Times New Roman"/>
                <w:sz w:val="24"/>
                <w:szCs w:val="24"/>
                <w:lang w:eastAsia="lt-LT"/>
              </w:rPr>
              <w:t xml:space="preserve"> </w:t>
            </w:r>
          </w:p>
        </w:tc>
        <w:tc>
          <w:tcPr>
            <w:tcW w:w="5755" w:type="dxa"/>
            <w:tcBorders>
              <w:top w:val="nil"/>
              <w:left w:val="nil"/>
              <w:bottom w:val="single" w:sz="4" w:space="0" w:color="auto"/>
              <w:right w:val="single" w:sz="4" w:space="0" w:color="auto"/>
            </w:tcBorders>
            <w:noWrap/>
          </w:tcPr>
          <w:p w:rsidR="007D2413" w:rsidRPr="003C3015" w:rsidRDefault="007D2413" w:rsidP="002D6012">
            <w:pPr>
              <w:spacing w:after="0" w:line="240" w:lineRule="auto"/>
              <w:jc w:val="both"/>
              <w:rPr>
                <w:rFonts w:ascii="Times New Roman" w:hAnsi="Times New Roman"/>
                <w:sz w:val="24"/>
                <w:szCs w:val="24"/>
              </w:rPr>
            </w:pPr>
            <w:r>
              <w:rPr>
                <w:rFonts w:ascii="Times New Roman" w:hAnsi="Times New Roman"/>
                <w:sz w:val="24"/>
                <w:szCs w:val="24"/>
              </w:rPr>
              <w:t>III Tarptautiniam konkursui ,,Jaunieji talentai 2018“, akordeonistų edukaciniam projektui ,,Draugystės tiltai 2018“, Subačiaus skyriaus projektui ,,Kalėdinė eglutė“, dailės skyriaus projektui ,,Baltas sapnas“, klasikinės muzikos koncertui-projektui ,,Šv. Cecilija-muzikos globėja“ ir mokyklos bendruomenės išvykai – projektui ,,</w:t>
            </w:r>
            <w:proofErr w:type="spellStart"/>
            <w:r>
              <w:rPr>
                <w:rFonts w:ascii="Times New Roman" w:hAnsi="Times New Roman"/>
                <w:sz w:val="24"/>
                <w:szCs w:val="24"/>
              </w:rPr>
              <w:t>Čipolinas</w:t>
            </w:r>
            <w:proofErr w:type="spellEnd"/>
            <w:r>
              <w:rPr>
                <w:rFonts w:ascii="Times New Roman" w:hAnsi="Times New Roman"/>
                <w:sz w:val="24"/>
                <w:szCs w:val="24"/>
              </w:rPr>
              <w:t>“, kuris vyko Lietuvos nacionaliniame operos ir baleto teatre.</w:t>
            </w:r>
          </w:p>
        </w:tc>
        <w:tc>
          <w:tcPr>
            <w:tcW w:w="907" w:type="dxa"/>
            <w:tcBorders>
              <w:top w:val="nil"/>
              <w:left w:val="nil"/>
              <w:bottom w:val="single" w:sz="4" w:space="0" w:color="auto"/>
              <w:right w:val="single" w:sz="4" w:space="0" w:color="auto"/>
            </w:tcBorders>
            <w:noWrap/>
            <w:vAlign w:val="center"/>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380.73</w:t>
            </w:r>
          </w:p>
        </w:tc>
        <w:tc>
          <w:tcPr>
            <w:tcW w:w="1185" w:type="dxa"/>
            <w:vMerge w:val="restart"/>
            <w:tcBorders>
              <w:top w:val="nil"/>
              <w:left w:val="nil"/>
              <w:bottom w:val="single" w:sz="4" w:space="0" w:color="auto"/>
              <w:right w:val="single" w:sz="4" w:space="0" w:color="auto"/>
            </w:tcBorders>
            <w:shd w:val="clear" w:color="auto" w:fill="FFFFFF"/>
            <w:noWrap/>
            <w:vAlign w:val="center"/>
          </w:tcPr>
          <w:p w:rsidR="007D2413" w:rsidRPr="00D46C51" w:rsidRDefault="007D2413" w:rsidP="002D6012">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2718.10</w:t>
            </w:r>
          </w:p>
        </w:tc>
      </w:tr>
      <w:tr w:rsidR="007D2413" w:rsidRPr="00D46C51" w:rsidTr="002D6012">
        <w:trPr>
          <w:trHeight w:val="255"/>
        </w:trPr>
        <w:tc>
          <w:tcPr>
            <w:tcW w:w="996" w:type="dxa"/>
            <w:vMerge/>
            <w:tcBorders>
              <w:top w:val="nil"/>
              <w:left w:val="single" w:sz="4" w:space="0" w:color="auto"/>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sz w:val="24"/>
                <w:szCs w:val="24"/>
                <w:lang w:eastAsia="lt-LT"/>
              </w:rPr>
            </w:pPr>
          </w:p>
        </w:tc>
        <w:tc>
          <w:tcPr>
            <w:tcW w:w="999" w:type="dxa"/>
            <w:vMerge/>
            <w:tcBorders>
              <w:top w:val="nil"/>
              <w:left w:val="nil"/>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sz w:val="24"/>
                <w:szCs w:val="24"/>
                <w:lang w:eastAsia="lt-LT"/>
              </w:rPr>
            </w:pPr>
          </w:p>
        </w:tc>
        <w:tc>
          <w:tcPr>
            <w:tcW w:w="5755" w:type="dxa"/>
            <w:tcBorders>
              <w:top w:val="nil"/>
              <w:left w:val="nil"/>
              <w:bottom w:val="single" w:sz="4" w:space="0" w:color="auto"/>
              <w:right w:val="single" w:sz="4" w:space="0" w:color="auto"/>
            </w:tcBorders>
            <w:noWrap/>
            <w:vAlign w:val="center"/>
          </w:tcPr>
          <w:p w:rsidR="007D2413" w:rsidRPr="00D46C51" w:rsidRDefault="007D2413" w:rsidP="002D6012">
            <w:pPr>
              <w:spacing w:after="0" w:line="240" w:lineRule="auto"/>
              <w:jc w:val="right"/>
              <w:rPr>
                <w:rFonts w:ascii="Times New Roman" w:hAnsi="Times New Roman"/>
                <w:bCs/>
                <w:sz w:val="24"/>
                <w:szCs w:val="24"/>
                <w:lang w:eastAsia="lt-LT"/>
              </w:rPr>
            </w:pPr>
            <w:r w:rsidRPr="00D46C51">
              <w:rPr>
                <w:rFonts w:ascii="Times New Roman" w:hAnsi="Times New Roman"/>
                <w:bCs/>
                <w:sz w:val="24"/>
                <w:szCs w:val="24"/>
                <w:lang w:eastAsia="lt-LT"/>
              </w:rPr>
              <w:t>Iš viso:</w:t>
            </w:r>
          </w:p>
        </w:tc>
        <w:tc>
          <w:tcPr>
            <w:tcW w:w="907" w:type="dxa"/>
            <w:tcBorders>
              <w:top w:val="nil"/>
              <w:left w:val="nil"/>
              <w:bottom w:val="single" w:sz="4" w:space="0" w:color="auto"/>
              <w:right w:val="single" w:sz="4" w:space="0" w:color="auto"/>
            </w:tcBorders>
            <w:noWrap/>
          </w:tcPr>
          <w:p w:rsidR="007D2413" w:rsidRPr="00D46C51" w:rsidRDefault="007D2413" w:rsidP="002D6012">
            <w:pPr>
              <w:spacing w:after="0" w:line="240" w:lineRule="auto"/>
              <w:jc w:val="center"/>
              <w:rPr>
                <w:rFonts w:ascii="Times New Roman" w:hAnsi="Times New Roman"/>
                <w:bCs/>
                <w:sz w:val="24"/>
                <w:szCs w:val="24"/>
                <w:lang w:eastAsia="lt-LT"/>
              </w:rPr>
            </w:pPr>
            <w:r>
              <w:rPr>
                <w:rFonts w:ascii="Times New Roman" w:hAnsi="Times New Roman"/>
                <w:sz w:val="24"/>
                <w:szCs w:val="24"/>
                <w:lang w:eastAsia="lt-LT"/>
              </w:rPr>
              <w:t>380.73</w:t>
            </w:r>
          </w:p>
        </w:tc>
        <w:tc>
          <w:tcPr>
            <w:tcW w:w="1185" w:type="dxa"/>
            <w:vMerge/>
            <w:tcBorders>
              <w:top w:val="nil"/>
              <w:left w:val="nil"/>
              <w:bottom w:val="single" w:sz="4" w:space="0" w:color="auto"/>
              <w:right w:val="single" w:sz="4" w:space="0" w:color="auto"/>
            </w:tcBorders>
            <w:vAlign w:val="center"/>
          </w:tcPr>
          <w:p w:rsidR="007D2413" w:rsidRPr="00D46C51" w:rsidRDefault="007D2413" w:rsidP="002D6012">
            <w:pPr>
              <w:spacing w:after="0" w:line="240" w:lineRule="auto"/>
              <w:rPr>
                <w:rFonts w:ascii="Times New Roman" w:hAnsi="Times New Roman"/>
                <w:sz w:val="24"/>
                <w:szCs w:val="24"/>
                <w:lang w:eastAsia="lt-LT"/>
              </w:rPr>
            </w:pPr>
          </w:p>
        </w:tc>
      </w:tr>
    </w:tbl>
    <w:p w:rsidR="007D2413" w:rsidRDefault="007D2413" w:rsidP="00F73097">
      <w:pPr>
        <w:spacing w:line="240" w:lineRule="auto"/>
        <w:rPr>
          <w:rFonts w:ascii="Times New Roman" w:hAnsi="Times New Roman"/>
          <w:sz w:val="24"/>
          <w:szCs w:val="24"/>
        </w:rPr>
      </w:pPr>
    </w:p>
    <w:p w:rsidR="00C96CA2" w:rsidRDefault="00C96CA2" w:rsidP="00F73097">
      <w:pPr>
        <w:spacing w:line="240" w:lineRule="auto"/>
        <w:rPr>
          <w:rFonts w:ascii="Times New Roman" w:hAnsi="Times New Roman"/>
          <w:sz w:val="24"/>
          <w:szCs w:val="24"/>
        </w:rPr>
      </w:pPr>
    </w:p>
    <w:p w:rsidR="00EA1FCB" w:rsidRDefault="00EA1FCB" w:rsidP="00F73097">
      <w:pPr>
        <w:spacing w:line="240" w:lineRule="auto"/>
        <w:rPr>
          <w:rFonts w:ascii="Times New Roman" w:hAnsi="Times New Roman"/>
          <w:sz w:val="24"/>
          <w:szCs w:val="24"/>
        </w:rPr>
      </w:pPr>
      <w:r w:rsidRPr="00D46C51">
        <w:rPr>
          <w:rFonts w:ascii="Times New Roman" w:hAnsi="Times New Roman"/>
          <w:sz w:val="24"/>
          <w:szCs w:val="24"/>
        </w:rPr>
        <w:t xml:space="preserve">Direktorė                                                                                                         </w:t>
      </w:r>
      <w:r>
        <w:rPr>
          <w:rFonts w:ascii="Times New Roman" w:hAnsi="Times New Roman"/>
          <w:sz w:val="24"/>
          <w:szCs w:val="24"/>
        </w:rPr>
        <w:t xml:space="preserve">       </w:t>
      </w:r>
      <w:r w:rsidRPr="00D46C51">
        <w:rPr>
          <w:rFonts w:ascii="Times New Roman" w:hAnsi="Times New Roman"/>
          <w:sz w:val="24"/>
          <w:szCs w:val="24"/>
        </w:rPr>
        <w:t xml:space="preserve">    Daiva Šakickienė </w:t>
      </w:r>
    </w:p>
    <w:p w:rsidR="00A80211" w:rsidRDefault="00A80211" w:rsidP="00F73097">
      <w:pPr>
        <w:spacing w:line="240" w:lineRule="auto"/>
        <w:rPr>
          <w:rFonts w:ascii="Times New Roman" w:hAnsi="Times New Roman"/>
          <w:sz w:val="24"/>
          <w:szCs w:val="24"/>
        </w:rPr>
      </w:pPr>
    </w:p>
    <w:p w:rsidR="00A80211" w:rsidRDefault="00A80211" w:rsidP="00F73097">
      <w:pPr>
        <w:spacing w:line="240" w:lineRule="auto"/>
        <w:rPr>
          <w:rFonts w:ascii="Times New Roman" w:hAnsi="Times New Roman"/>
          <w:sz w:val="24"/>
          <w:szCs w:val="24"/>
        </w:rPr>
      </w:pPr>
    </w:p>
    <w:sectPr w:rsidR="00A80211" w:rsidSect="000D1FE3">
      <w:headerReference w:type="even" r:id="rId8"/>
      <w:headerReference w:type="default" r:id="rId9"/>
      <w:pgSz w:w="11906" w:h="16838"/>
      <w:pgMar w:top="1079" w:right="567" w:bottom="53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775" w:rsidRDefault="00BB1775" w:rsidP="005C4D25">
      <w:pPr>
        <w:spacing w:after="0" w:line="240" w:lineRule="auto"/>
      </w:pPr>
      <w:r>
        <w:separator/>
      </w:r>
    </w:p>
  </w:endnote>
  <w:endnote w:type="continuationSeparator" w:id="0">
    <w:p w:rsidR="00BB1775" w:rsidRDefault="00BB1775" w:rsidP="005C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775" w:rsidRDefault="00BB1775" w:rsidP="005C4D25">
      <w:pPr>
        <w:spacing w:after="0" w:line="240" w:lineRule="auto"/>
      </w:pPr>
      <w:r>
        <w:separator/>
      </w:r>
    </w:p>
  </w:footnote>
  <w:footnote w:type="continuationSeparator" w:id="0">
    <w:p w:rsidR="00BB1775" w:rsidRDefault="00BB1775" w:rsidP="005C4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1A" w:rsidRDefault="0022161A" w:rsidP="00FA0B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2161A" w:rsidRDefault="0022161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1A" w:rsidRDefault="0022161A" w:rsidP="00FA0B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574F1">
      <w:rPr>
        <w:rStyle w:val="Puslapionumeris"/>
        <w:noProof/>
      </w:rPr>
      <w:t>10</w:t>
    </w:r>
    <w:r>
      <w:rPr>
        <w:rStyle w:val="Puslapionumeris"/>
      </w:rPr>
      <w:fldChar w:fldCharType="end"/>
    </w:r>
  </w:p>
  <w:p w:rsidR="0022161A" w:rsidRDefault="0022161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2A2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B5CE73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5168EF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542F5D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169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8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121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FC2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08C5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F6EB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32093"/>
    <w:multiLevelType w:val="hybridMultilevel"/>
    <w:tmpl w:val="AC70E8C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148D20BE"/>
    <w:multiLevelType w:val="hybridMultilevel"/>
    <w:tmpl w:val="43D0F266"/>
    <w:lvl w:ilvl="0" w:tplc="C5CCA1EC">
      <w:start w:val="2016"/>
      <w:numFmt w:val="decimal"/>
      <w:lvlText w:val="%1"/>
      <w:lvlJc w:val="left"/>
      <w:pPr>
        <w:ind w:left="4674" w:hanging="480"/>
      </w:pPr>
      <w:rPr>
        <w:rFonts w:cs="Times New Roman" w:hint="default"/>
      </w:rPr>
    </w:lvl>
    <w:lvl w:ilvl="1" w:tplc="04270019" w:tentative="1">
      <w:start w:val="1"/>
      <w:numFmt w:val="lowerLetter"/>
      <w:lvlText w:val="%2."/>
      <w:lvlJc w:val="left"/>
      <w:pPr>
        <w:ind w:left="5274" w:hanging="360"/>
      </w:pPr>
      <w:rPr>
        <w:rFonts w:cs="Times New Roman"/>
      </w:rPr>
    </w:lvl>
    <w:lvl w:ilvl="2" w:tplc="0427001B" w:tentative="1">
      <w:start w:val="1"/>
      <w:numFmt w:val="lowerRoman"/>
      <w:lvlText w:val="%3."/>
      <w:lvlJc w:val="right"/>
      <w:pPr>
        <w:ind w:left="5994" w:hanging="180"/>
      </w:pPr>
      <w:rPr>
        <w:rFonts w:cs="Times New Roman"/>
      </w:rPr>
    </w:lvl>
    <w:lvl w:ilvl="3" w:tplc="0427000F" w:tentative="1">
      <w:start w:val="1"/>
      <w:numFmt w:val="decimal"/>
      <w:lvlText w:val="%4."/>
      <w:lvlJc w:val="left"/>
      <w:pPr>
        <w:ind w:left="6714" w:hanging="360"/>
      </w:pPr>
      <w:rPr>
        <w:rFonts w:cs="Times New Roman"/>
      </w:rPr>
    </w:lvl>
    <w:lvl w:ilvl="4" w:tplc="04270019" w:tentative="1">
      <w:start w:val="1"/>
      <w:numFmt w:val="lowerLetter"/>
      <w:lvlText w:val="%5."/>
      <w:lvlJc w:val="left"/>
      <w:pPr>
        <w:ind w:left="7434" w:hanging="360"/>
      </w:pPr>
      <w:rPr>
        <w:rFonts w:cs="Times New Roman"/>
      </w:rPr>
    </w:lvl>
    <w:lvl w:ilvl="5" w:tplc="0427001B" w:tentative="1">
      <w:start w:val="1"/>
      <w:numFmt w:val="lowerRoman"/>
      <w:lvlText w:val="%6."/>
      <w:lvlJc w:val="right"/>
      <w:pPr>
        <w:ind w:left="8154" w:hanging="180"/>
      </w:pPr>
      <w:rPr>
        <w:rFonts w:cs="Times New Roman"/>
      </w:rPr>
    </w:lvl>
    <w:lvl w:ilvl="6" w:tplc="0427000F" w:tentative="1">
      <w:start w:val="1"/>
      <w:numFmt w:val="decimal"/>
      <w:lvlText w:val="%7."/>
      <w:lvlJc w:val="left"/>
      <w:pPr>
        <w:ind w:left="8874" w:hanging="360"/>
      </w:pPr>
      <w:rPr>
        <w:rFonts w:cs="Times New Roman"/>
      </w:rPr>
    </w:lvl>
    <w:lvl w:ilvl="7" w:tplc="04270019" w:tentative="1">
      <w:start w:val="1"/>
      <w:numFmt w:val="lowerLetter"/>
      <w:lvlText w:val="%8."/>
      <w:lvlJc w:val="left"/>
      <w:pPr>
        <w:ind w:left="9594" w:hanging="360"/>
      </w:pPr>
      <w:rPr>
        <w:rFonts w:cs="Times New Roman"/>
      </w:rPr>
    </w:lvl>
    <w:lvl w:ilvl="8" w:tplc="0427001B" w:tentative="1">
      <w:start w:val="1"/>
      <w:numFmt w:val="lowerRoman"/>
      <w:lvlText w:val="%9."/>
      <w:lvlJc w:val="right"/>
      <w:pPr>
        <w:ind w:left="10314" w:hanging="180"/>
      </w:pPr>
      <w:rPr>
        <w:rFonts w:cs="Times New Roman"/>
      </w:rPr>
    </w:lvl>
  </w:abstractNum>
  <w:abstractNum w:abstractNumId="12" w15:restartNumberingAfterBreak="0">
    <w:nsid w:val="253D5A6E"/>
    <w:multiLevelType w:val="hybridMultilevel"/>
    <w:tmpl w:val="CD68C842"/>
    <w:lvl w:ilvl="0" w:tplc="0409000F">
      <w:start w:val="1"/>
      <w:numFmt w:val="decimal"/>
      <w:lvlText w:val="%1."/>
      <w:lvlJc w:val="left"/>
      <w:pPr>
        <w:tabs>
          <w:tab w:val="num" w:pos="720"/>
        </w:tabs>
        <w:ind w:left="720" w:hanging="360"/>
      </w:pPr>
      <w:rPr>
        <w:rFonts w:cs="Times New Roman"/>
      </w:rPr>
    </w:lvl>
    <w:lvl w:ilvl="1" w:tplc="34E6D9F8">
      <w:start w:val="3"/>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D53734"/>
    <w:multiLevelType w:val="hybridMultilevel"/>
    <w:tmpl w:val="EFD8D5D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43153365"/>
    <w:multiLevelType w:val="hybridMultilevel"/>
    <w:tmpl w:val="D2B04BC4"/>
    <w:lvl w:ilvl="0" w:tplc="0427000F">
      <w:start w:val="1"/>
      <w:numFmt w:val="decimal"/>
      <w:lvlText w:val="%1."/>
      <w:lvlJc w:val="left"/>
      <w:pPr>
        <w:ind w:left="644" w:hanging="360"/>
      </w:pPr>
      <w:rPr>
        <w:rFonts w:cs="Times New Roman"/>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5" w15:restartNumberingAfterBreak="0">
    <w:nsid w:val="44874462"/>
    <w:multiLevelType w:val="hybridMultilevel"/>
    <w:tmpl w:val="621A13E0"/>
    <w:lvl w:ilvl="0" w:tplc="D43ED8B0">
      <w:start w:val="1"/>
      <w:numFmt w:val="upperLetter"/>
      <w:lvlText w:val="%1."/>
      <w:lvlJc w:val="left"/>
      <w:pPr>
        <w:ind w:left="1080" w:hanging="360"/>
      </w:pPr>
      <w:rPr>
        <w:rFonts w:ascii="Calibri" w:eastAsia="Calibri" w:hAnsi="Calibri"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576C0271"/>
    <w:multiLevelType w:val="hybridMultilevel"/>
    <w:tmpl w:val="A76EDAF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64F85032"/>
    <w:multiLevelType w:val="hybridMultilevel"/>
    <w:tmpl w:val="B2E0B3EE"/>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8" w15:restartNumberingAfterBreak="0">
    <w:nsid w:val="6AF92684"/>
    <w:multiLevelType w:val="hybridMultilevel"/>
    <w:tmpl w:val="CFB29E1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18"/>
  </w:num>
  <w:num w:numId="4">
    <w:abstractNumId w:val="10"/>
  </w:num>
  <w:num w:numId="5">
    <w:abstractNumId w:val="14"/>
  </w:num>
  <w:num w:numId="6">
    <w:abstractNumId w:val="16"/>
  </w:num>
  <w:num w:numId="7">
    <w:abstractNumId w:val="17"/>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EE"/>
    <w:rsid w:val="00000F52"/>
    <w:rsid w:val="000014A4"/>
    <w:rsid w:val="0000161A"/>
    <w:rsid w:val="00004018"/>
    <w:rsid w:val="00004A17"/>
    <w:rsid w:val="000075F9"/>
    <w:rsid w:val="000116A0"/>
    <w:rsid w:val="00013BC3"/>
    <w:rsid w:val="00016C55"/>
    <w:rsid w:val="00026860"/>
    <w:rsid w:val="000276B4"/>
    <w:rsid w:val="00027AAB"/>
    <w:rsid w:val="00030365"/>
    <w:rsid w:val="00030EBB"/>
    <w:rsid w:val="0003136C"/>
    <w:rsid w:val="00035EB0"/>
    <w:rsid w:val="000428AE"/>
    <w:rsid w:val="00045374"/>
    <w:rsid w:val="0004649B"/>
    <w:rsid w:val="00051F2B"/>
    <w:rsid w:val="000656BC"/>
    <w:rsid w:val="000656DC"/>
    <w:rsid w:val="000768A6"/>
    <w:rsid w:val="0008334F"/>
    <w:rsid w:val="000835E0"/>
    <w:rsid w:val="0008462C"/>
    <w:rsid w:val="00087B65"/>
    <w:rsid w:val="00092146"/>
    <w:rsid w:val="00095637"/>
    <w:rsid w:val="00095879"/>
    <w:rsid w:val="000A06D0"/>
    <w:rsid w:val="000A2835"/>
    <w:rsid w:val="000A4149"/>
    <w:rsid w:val="000B35E6"/>
    <w:rsid w:val="000B4B19"/>
    <w:rsid w:val="000B61A9"/>
    <w:rsid w:val="000C4738"/>
    <w:rsid w:val="000C7BC5"/>
    <w:rsid w:val="000D1E33"/>
    <w:rsid w:val="000D1FE3"/>
    <w:rsid w:val="000D2D66"/>
    <w:rsid w:val="000D6D89"/>
    <w:rsid w:val="000D6E41"/>
    <w:rsid w:val="000D77D7"/>
    <w:rsid w:val="000E25ED"/>
    <w:rsid w:val="000E659E"/>
    <w:rsid w:val="000E739C"/>
    <w:rsid w:val="000F6649"/>
    <w:rsid w:val="0010216D"/>
    <w:rsid w:val="0010265C"/>
    <w:rsid w:val="00106557"/>
    <w:rsid w:val="001068D5"/>
    <w:rsid w:val="00106A16"/>
    <w:rsid w:val="00114056"/>
    <w:rsid w:val="0011481F"/>
    <w:rsid w:val="00134CD4"/>
    <w:rsid w:val="00137E5C"/>
    <w:rsid w:val="0014083C"/>
    <w:rsid w:val="001444B0"/>
    <w:rsid w:val="0014577E"/>
    <w:rsid w:val="00145F8C"/>
    <w:rsid w:val="00151BBD"/>
    <w:rsid w:val="00152394"/>
    <w:rsid w:val="00154B06"/>
    <w:rsid w:val="00154E85"/>
    <w:rsid w:val="0015510D"/>
    <w:rsid w:val="001554CD"/>
    <w:rsid w:val="00155EA7"/>
    <w:rsid w:val="001601EE"/>
    <w:rsid w:val="001622EE"/>
    <w:rsid w:val="00170531"/>
    <w:rsid w:val="00173A9A"/>
    <w:rsid w:val="00173E13"/>
    <w:rsid w:val="00175974"/>
    <w:rsid w:val="00175F91"/>
    <w:rsid w:val="001901D9"/>
    <w:rsid w:val="001973D6"/>
    <w:rsid w:val="001A000A"/>
    <w:rsid w:val="001A18FC"/>
    <w:rsid w:val="001A5A61"/>
    <w:rsid w:val="001A6DFD"/>
    <w:rsid w:val="001B07DC"/>
    <w:rsid w:val="001B2360"/>
    <w:rsid w:val="001B2D4C"/>
    <w:rsid w:val="001B3AF6"/>
    <w:rsid w:val="001B5F40"/>
    <w:rsid w:val="001B6F72"/>
    <w:rsid w:val="001B72B5"/>
    <w:rsid w:val="001C1D22"/>
    <w:rsid w:val="001D1D42"/>
    <w:rsid w:val="001D3215"/>
    <w:rsid w:val="001D3766"/>
    <w:rsid w:val="001D46D9"/>
    <w:rsid w:val="001D6DE6"/>
    <w:rsid w:val="001E0189"/>
    <w:rsid w:val="001E028B"/>
    <w:rsid w:val="001E42BF"/>
    <w:rsid w:val="001E4A66"/>
    <w:rsid w:val="001E4EC6"/>
    <w:rsid w:val="001E5F14"/>
    <w:rsid w:val="001F288E"/>
    <w:rsid w:val="001F3530"/>
    <w:rsid w:val="00200C42"/>
    <w:rsid w:val="002016FB"/>
    <w:rsid w:val="00203064"/>
    <w:rsid w:val="002064E7"/>
    <w:rsid w:val="00207378"/>
    <w:rsid w:val="00207FDB"/>
    <w:rsid w:val="0021020C"/>
    <w:rsid w:val="0021221D"/>
    <w:rsid w:val="002122EB"/>
    <w:rsid w:val="002160A9"/>
    <w:rsid w:val="0022161A"/>
    <w:rsid w:val="002241CF"/>
    <w:rsid w:val="0022662B"/>
    <w:rsid w:val="00232A17"/>
    <w:rsid w:val="00233333"/>
    <w:rsid w:val="00236582"/>
    <w:rsid w:val="00237849"/>
    <w:rsid w:val="00241D93"/>
    <w:rsid w:val="00246072"/>
    <w:rsid w:val="002475B4"/>
    <w:rsid w:val="002478C7"/>
    <w:rsid w:val="0025078E"/>
    <w:rsid w:val="00252321"/>
    <w:rsid w:val="00255B87"/>
    <w:rsid w:val="00257CCA"/>
    <w:rsid w:val="00266E42"/>
    <w:rsid w:val="00266F62"/>
    <w:rsid w:val="00274E7F"/>
    <w:rsid w:val="00275715"/>
    <w:rsid w:val="002768A6"/>
    <w:rsid w:val="0028245F"/>
    <w:rsid w:val="00285D94"/>
    <w:rsid w:val="0028784C"/>
    <w:rsid w:val="002878BC"/>
    <w:rsid w:val="002902D9"/>
    <w:rsid w:val="00291F45"/>
    <w:rsid w:val="0029291C"/>
    <w:rsid w:val="002A3832"/>
    <w:rsid w:val="002A4112"/>
    <w:rsid w:val="002B0A1B"/>
    <w:rsid w:val="002B11AA"/>
    <w:rsid w:val="002B376E"/>
    <w:rsid w:val="002B5050"/>
    <w:rsid w:val="002B7AA1"/>
    <w:rsid w:val="002C45BA"/>
    <w:rsid w:val="002C489C"/>
    <w:rsid w:val="002C7853"/>
    <w:rsid w:val="002D03C0"/>
    <w:rsid w:val="002D12C6"/>
    <w:rsid w:val="002D6012"/>
    <w:rsid w:val="002E19FC"/>
    <w:rsid w:val="002E3A9A"/>
    <w:rsid w:val="002F134C"/>
    <w:rsid w:val="002F2276"/>
    <w:rsid w:val="002F2DDA"/>
    <w:rsid w:val="002F3B64"/>
    <w:rsid w:val="002F5338"/>
    <w:rsid w:val="002F5727"/>
    <w:rsid w:val="002F572D"/>
    <w:rsid w:val="00301834"/>
    <w:rsid w:val="003104D1"/>
    <w:rsid w:val="00310E6D"/>
    <w:rsid w:val="00311B07"/>
    <w:rsid w:val="00312F98"/>
    <w:rsid w:val="00315460"/>
    <w:rsid w:val="003172B3"/>
    <w:rsid w:val="00317730"/>
    <w:rsid w:val="00320C8C"/>
    <w:rsid w:val="0032130E"/>
    <w:rsid w:val="00324745"/>
    <w:rsid w:val="00326881"/>
    <w:rsid w:val="003271A6"/>
    <w:rsid w:val="00332425"/>
    <w:rsid w:val="003339D9"/>
    <w:rsid w:val="00336666"/>
    <w:rsid w:val="00336750"/>
    <w:rsid w:val="00337340"/>
    <w:rsid w:val="0033759D"/>
    <w:rsid w:val="00340A1D"/>
    <w:rsid w:val="00347598"/>
    <w:rsid w:val="00354E0D"/>
    <w:rsid w:val="00354EE0"/>
    <w:rsid w:val="00354F02"/>
    <w:rsid w:val="00355514"/>
    <w:rsid w:val="0035557B"/>
    <w:rsid w:val="00355F52"/>
    <w:rsid w:val="0035665F"/>
    <w:rsid w:val="00356D84"/>
    <w:rsid w:val="003601CB"/>
    <w:rsid w:val="00360769"/>
    <w:rsid w:val="00360D69"/>
    <w:rsid w:val="00361D23"/>
    <w:rsid w:val="00366C91"/>
    <w:rsid w:val="00373732"/>
    <w:rsid w:val="003751C9"/>
    <w:rsid w:val="003760CF"/>
    <w:rsid w:val="003770CD"/>
    <w:rsid w:val="003808ED"/>
    <w:rsid w:val="00383B7F"/>
    <w:rsid w:val="003852C2"/>
    <w:rsid w:val="00387AEC"/>
    <w:rsid w:val="00392C03"/>
    <w:rsid w:val="00395553"/>
    <w:rsid w:val="00396AA3"/>
    <w:rsid w:val="003A0BBF"/>
    <w:rsid w:val="003A16DE"/>
    <w:rsid w:val="003A20E0"/>
    <w:rsid w:val="003A4CB5"/>
    <w:rsid w:val="003A5478"/>
    <w:rsid w:val="003A5C9D"/>
    <w:rsid w:val="003B3458"/>
    <w:rsid w:val="003C2B48"/>
    <w:rsid w:val="003C3015"/>
    <w:rsid w:val="003C447C"/>
    <w:rsid w:val="003C4777"/>
    <w:rsid w:val="003C63A6"/>
    <w:rsid w:val="003C65D0"/>
    <w:rsid w:val="003C6664"/>
    <w:rsid w:val="003C7A5B"/>
    <w:rsid w:val="003D2B88"/>
    <w:rsid w:val="003D3BEE"/>
    <w:rsid w:val="003D695B"/>
    <w:rsid w:val="003D6B56"/>
    <w:rsid w:val="003D6F22"/>
    <w:rsid w:val="003E1327"/>
    <w:rsid w:val="003E1600"/>
    <w:rsid w:val="003E41E5"/>
    <w:rsid w:val="003F044A"/>
    <w:rsid w:val="003F7663"/>
    <w:rsid w:val="0040440B"/>
    <w:rsid w:val="00406E6E"/>
    <w:rsid w:val="0041242F"/>
    <w:rsid w:val="00413C16"/>
    <w:rsid w:val="00415FBE"/>
    <w:rsid w:val="00420F20"/>
    <w:rsid w:val="00421CF7"/>
    <w:rsid w:val="0042260E"/>
    <w:rsid w:val="004254B5"/>
    <w:rsid w:val="00427697"/>
    <w:rsid w:val="00427CBF"/>
    <w:rsid w:val="00430663"/>
    <w:rsid w:val="00436240"/>
    <w:rsid w:val="004411F2"/>
    <w:rsid w:val="00442677"/>
    <w:rsid w:val="00444F57"/>
    <w:rsid w:val="004460E6"/>
    <w:rsid w:val="00447876"/>
    <w:rsid w:val="004539DC"/>
    <w:rsid w:val="00453A1C"/>
    <w:rsid w:val="00460BEC"/>
    <w:rsid w:val="0046249E"/>
    <w:rsid w:val="00463EFE"/>
    <w:rsid w:val="004645F6"/>
    <w:rsid w:val="00465EE8"/>
    <w:rsid w:val="0046672C"/>
    <w:rsid w:val="00466B13"/>
    <w:rsid w:val="00467533"/>
    <w:rsid w:val="004732AB"/>
    <w:rsid w:val="004747B6"/>
    <w:rsid w:val="00474ED7"/>
    <w:rsid w:val="004766F5"/>
    <w:rsid w:val="00480E93"/>
    <w:rsid w:val="00481C74"/>
    <w:rsid w:val="00482680"/>
    <w:rsid w:val="004841F2"/>
    <w:rsid w:val="0048640A"/>
    <w:rsid w:val="00494C20"/>
    <w:rsid w:val="00496C1E"/>
    <w:rsid w:val="004A0394"/>
    <w:rsid w:val="004A4949"/>
    <w:rsid w:val="004A73A8"/>
    <w:rsid w:val="004B02F9"/>
    <w:rsid w:val="004C6043"/>
    <w:rsid w:val="004D2AB9"/>
    <w:rsid w:val="004D396A"/>
    <w:rsid w:val="004D7E9B"/>
    <w:rsid w:val="004E496B"/>
    <w:rsid w:val="004E5238"/>
    <w:rsid w:val="004F4392"/>
    <w:rsid w:val="004F7031"/>
    <w:rsid w:val="004F7E3C"/>
    <w:rsid w:val="00500FED"/>
    <w:rsid w:val="00503369"/>
    <w:rsid w:val="00504306"/>
    <w:rsid w:val="005043B6"/>
    <w:rsid w:val="00507B41"/>
    <w:rsid w:val="00513FC3"/>
    <w:rsid w:val="00516C94"/>
    <w:rsid w:val="00520AD2"/>
    <w:rsid w:val="0052182D"/>
    <w:rsid w:val="00533D94"/>
    <w:rsid w:val="005378A4"/>
    <w:rsid w:val="00537FEB"/>
    <w:rsid w:val="005412EF"/>
    <w:rsid w:val="00541D8A"/>
    <w:rsid w:val="005446C9"/>
    <w:rsid w:val="0054709E"/>
    <w:rsid w:val="005570E7"/>
    <w:rsid w:val="0056003C"/>
    <w:rsid w:val="00563144"/>
    <w:rsid w:val="005635D2"/>
    <w:rsid w:val="00563643"/>
    <w:rsid w:val="00570AFE"/>
    <w:rsid w:val="005711B5"/>
    <w:rsid w:val="00573767"/>
    <w:rsid w:val="00576E9A"/>
    <w:rsid w:val="005773B9"/>
    <w:rsid w:val="005833AC"/>
    <w:rsid w:val="005836D5"/>
    <w:rsid w:val="00594539"/>
    <w:rsid w:val="00595935"/>
    <w:rsid w:val="00596138"/>
    <w:rsid w:val="00597281"/>
    <w:rsid w:val="005B200A"/>
    <w:rsid w:val="005B590D"/>
    <w:rsid w:val="005B6C9E"/>
    <w:rsid w:val="005C147F"/>
    <w:rsid w:val="005C2A43"/>
    <w:rsid w:val="005C2F48"/>
    <w:rsid w:val="005C4A23"/>
    <w:rsid w:val="005C4B4D"/>
    <w:rsid w:val="005C4D25"/>
    <w:rsid w:val="005C60F3"/>
    <w:rsid w:val="005D1F14"/>
    <w:rsid w:val="005D356B"/>
    <w:rsid w:val="005D3E9F"/>
    <w:rsid w:val="005F0DE0"/>
    <w:rsid w:val="005F2638"/>
    <w:rsid w:val="005F3C30"/>
    <w:rsid w:val="005F4F49"/>
    <w:rsid w:val="00605C0A"/>
    <w:rsid w:val="0061142A"/>
    <w:rsid w:val="0061525B"/>
    <w:rsid w:val="00620E8E"/>
    <w:rsid w:val="00621CCD"/>
    <w:rsid w:val="00621DC3"/>
    <w:rsid w:val="006248E6"/>
    <w:rsid w:val="00627F2C"/>
    <w:rsid w:val="006321BF"/>
    <w:rsid w:val="006335DA"/>
    <w:rsid w:val="00635D9E"/>
    <w:rsid w:val="00647162"/>
    <w:rsid w:val="006474FE"/>
    <w:rsid w:val="00650014"/>
    <w:rsid w:val="00650222"/>
    <w:rsid w:val="0065252B"/>
    <w:rsid w:val="006528DB"/>
    <w:rsid w:val="00653CCB"/>
    <w:rsid w:val="00656AC9"/>
    <w:rsid w:val="006571C0"/>
    <w:rsid w:val="0066356E"/>
    <w:rsid w:val="00663E6A"/>
    <w:rsid w:val="006675B1"/>
    <w:rsid w:val="00674E90"/>
    <w:rsid w:val="00676058"/>
    <w:rsid w:val="00676210"/>
    <w:rsid w:val="00676487"/>
    <w:rsid w:val="00681086"/>
    <w:rsid w:val="00684073"/>
    <w:rsid w:val="0068545D"/>
    <w:rsid w:val="0068714E"/>
    <w:rsid w:val="006963DC"/>
    <w:rsid w:val="006A0F49"/>
    <w:rsid w:val="006A2D84"/>
    <w:rsid w:val="006A4110"/>
    <w:rsid w:val="006A4335"/>
    <w:rsid w:val="006A58A7"/>
    <w:rsid w:val="006B1C5C"/>
    <w:rsid w:val="006B20D3"/>
    <w:rsid w:val="006B5451"/>
    <w:rsid w:val="006B6CC3"/>
    <w:rsid w:val="006C1571"/>
    <w:rsid w:val="006C32A8"/>
    <w:rsid w:val="006C56E8"/>
    <w:rsid w:val="006D073E"/>
    <w:rsid w:val="006D4FDF"/>
    <w:rsid w:val="006E7124"/>
    <w:rsid w:val="006E71FB"/>
    <w:rsid w:val="00701829"/>
    <w:rsid w:val="007038F3"/>
    <w:rsid w:val="007131F8"/>
    <w:rsid w:val="0071546E"/>
    <w:rsid w:val="00723D09"/>
    <w:rsid w:val="00723E58"/>
    <w:rsid w:val="00725138"/>
    <w:rsid w:val="0072513B"/>
    <w:rsid w:val="007273BC"/>
    <w:rsid w:val="0074252E"/>
    <w:rsid w:val="00743E82"/>
    <w:rsid w:val="00744A17"/>
    <w:rsid w:val="00745859"/>
    <w:rsid w:val="00746BFE"/>
    <w:rsid w:val="0075474D"/>
    <w:rsid w:val="00756F8B"/>
    <w:rsid w:val="007660E6"/>
    <w:rsid w:val="00771510"/>
    <w:rsid w:val="0077196F"/>
    <w:rsid w:val="0077567F"/>
    <w:rsid w:val="00780C9B"/>
    <w:rsid w:val="007822E6"/>
    <w:rsid w:val="00791079"/>
    <w:rsid w:val="00794D71"/>
    <w:rsid w:val="00795C07"/>
    <w:rsid w:val="00796A12"/>
    <w:rsid w:val="007A1140"/>
    <w:rsid w:val="007A1222"/>
    <w:rsid w:val="007A337D"/>
    <w:rsid w:val="007A5A56"/>
    <w:rsid w:val="007A6F47"/>
    <w:rsid w:val="007B07B6"/>
    <w:rsid w:val="007B0934"/>
    <w:rsid w:val="007B140F"/>
    <w:rsid w:val="007B1606"/>
    <w:rsid w:val="007B174D"/>
    <w:rsid w:val="007B37A7"/>
    <w:rsid w:val="007B4810"/>
    <w:rsid w:val="007B5137"/>
    <w:rsid w:val="007B6DDC"/>
    <w:rsid w:val="007C0FB4"/>
    <w:rsid w:val="007C631F"/>
    <w:rsid w:val="007C6E7A"/>
    <w:rsid w:val="007D2413"/>
    <w:rsid w:val="007D2BE8"/>
    <w:rsid w:val="007D321E"/>
    <w:rsid w:val="007D6527"/>
    <w:rsid w:val="007D72B0"/>
    <w:rsid w:val="007E7FF4"/>
    <w:rsid w:val="007F354E"/>
    <w:rsid w:val="007F7DEB"/>
    <w:rsid w:val="00802B85"/>
    <w:rsid w:val="00806C5D"/>
    <w:rsid w:val="008103DF"/>
    <w:rsid w:val="00820341"/>
    <w:rsid w:val="008243FE"/>
    <w:rsid w:val="00824B3A"/>
    <w:rsid w:val="00832023"/>
    <w:rsid w:val="00833463"/>
    <w:rsid w:val="008358FA"/>
    <w:rsid w:val="00857C54"/>
    <w:rsid w:val="00860124"/>
    <w:rsid w:val="00862CB5"/>
    <w:rsid w:val="0086640A"/>
    <w:rsid w:val="008707AA"/>
    <w:rsid w:val="0087093E"/>
    <w:rsid w:val="00872831"/>
    <w:rsid w:val="00876E0D"/>
    <w:rsid w:val="008844B2"/>
    <w:rsid w:val="00885B23"/>
    <w:rsid w:val="008861D3"/>
    <w:rsid w:val="00892707"/>
    <w:rsid w:val="008965A9"/>
    <w:rsid w:val="008A2660"/>
    <w:rsid w:val="008A789E"/>
    <w:rsid w:val="008A7BEE"/>
    <w:rsid w:val="008B38C5"/>
    <w:rsid w:val="008B3D8A"/>
    <w:rsid w:val="008C067D"/>
    <w:rsid w:val="008C0DC7"/>
    <w:rsid w:val="008C29DB"/>
    <w:rsid w:val="008C62AD"/>
    <w:rsid w:val="008D039D"/>
    <w:rsid w:val="008D0591"/>
    <w:rsid w:val="008D06D8"/>
    <w:rsid w:val="008D2756"/>
    <w:rsid w:val="008D281E"/>
    <w:rsid w:val="008D361E"/>
    <w:rsid w:val="008D3E6E"/>
    <w:rsid w:val="008E26A1"/>
    <w:rsid w:val="008E4141"/>
    <w:rsid w:val="008E65EF"/>
    <w:rsid w:val="008E7641"/>
    <w:rsid w:val="008F0FD0"/>
    <w:rsid w:val="008F3857"/>
    <w:rsid w:val="008F79E2"/>
    <w:rsid w:val="0090228D"/>
    <w:rsid w:val="009040B8"/>
    <w:rsid w:val="009046A5"/>
    <w:rsid w:val="009057B2"/>
    <w:rsid w:val="00906D88"/>
    <w:rsid w:val="00910960"/>
    <w:rsid w:val="009163FD"/>
    <w:rsid w:val="00916D84"/>
    <w:rsid w:val="009209CA"/>
    <w:rsid w:val="00925C69"/>
    <w:rsid w:val="00927394"/>
    <w:rsid w:val="00930997"/>
    <w:rsid w:val="00936607"/>
    <w:rsid w:val="00937C25"/>
    <w:rsid w:val="00941B45"/>
    <w:rsid w:val="00942F05"/>
    <w:rsid w:val="00947028"/>
    <w:rsid w:val="009518EC"/>
    <w:rsid w:val="0095268A"/>
    <w:rsid w:val="00953A23"/>
    <w:rsid w:val="00957508"/>
    <w:rsid w:val="009604E9"/>
    <w:rsid w:val="00963538"/>
    <w:rsid w:val="009649DD"/>
    <w:rsid w:val="00967510"/>
    <w:rsid w:val="00971140"/>
    <w:rsid w:val="00971675"/>
    <w:rsid w:val="0097214E"/>
    <w:rsid w:val="00973F04"/>
    <w:rsid w:val="00974EA7"/>
    <w:rsid w:val="0098473C"/>
    <w:rsid w:val="009913B2"/>
    <w:rsid w:val="009926EC"/>
    <w:rsid w:val="009A3303"/>
    <w:rsid w:val="009A36E0"/>
    <w:rsid w:val="009A5CE9"/>
    <w:rsid w:val="009A5FAC"/>
    <w:rsid w:val="009B01FF"/>
    <w:rsid w:val="009B4AF7"/>
    <w:rsid w:val="009C0C29"/>
    <w:rsid w:val="009C149B"/>
    <w:rsid w:val="009C1ED7"/>
    <w:rsid w:val="009C4B14"/>
    <w:rsid w:val="009D148A"/>
    <w:rsid w:val="009D3FC2"/>
    <w:rsid w:val="009D491C"/>
    <w:rsid w:val="009D5C3C"/>
    <w:rsid w:val="009D778F"/>
    <w:rsid w:val="009E286F"/>
    <w:rsid w:val="009E2B46"/>
    <w:rsid w:val="009E65E6"/>
    <w:rsid w:val="009F0E18"/>
    <w:rsid w:val="009F1AF9"/>
    <w:rsid w:val="009F2213"/>
    <w:rsid w:val="009F4B99"/>
    <w:rsid w:val="009F6997"/>
    <w:rsid w:val="009F70AC"/>
    <w:rsid w:val="009F718B"/>
    <w:rsid w:val="00A03348"/>
    <w:rsid w:val="00A05BDB"/>
    <w:rsid w:val="00A06718"/>
    <w:rsid w:val="00A112FF"/>
    <w:rsid w:val="00A1794E"/>
    <w:rsid w:val="00A17BE4"/>
    <w:rsid w:val="00A21403"/>
    <w:rsid w:val="00A25438"/>
    <w:rsid w:val="00A3161E"/>
    <w:rsid w:val="00A31845"/>
    <w:rsid w:val="00A35E99"/>
    <w:rsid w:val="00A43ACD"/>
    <w:rsid w:val="00A4582C"/>
    <w:rsid w:val="00A4656A"/>
    <w:rsid w:val="00A46824"/>
    <w:rsid w:val="00A519B5"/>
    <w:rsid w:val="00A520D1"/>
    <w:rsid w:val="00A522F9"/>
    <w:rsid w:val="00A55AFA"/>
    <w:rsid w:val="00A56775"/>
    <w:rsid w:val="00A74E25"/>
    <w:rsid w:val="00A74FD0"/>
    <w:rsid w:val="00A75CE1"/>
    <w:rsid w:val="00A80211"/>
    <w:rsid w:val="00A80961"/>
    <w:rsid w:val="00A80E2A"/>
    <w:rsid w:val="00A8369D"/>
    <w:rsid w:val="00A8398D"/>
    <w:rsid w:val="00A87001"/>
    <w:rsid w:val="00A90BAD"/>
    <w:rsid w:val="00A91BFA"/>
    <w:rsid w:val="00AA021C"/>
    <w:rsid w:val="00AA3CD1"/>
    <w:rsid w:val="00AB229A"/>
    <w:rsid w:val="00AB5A97"/>
    <w:rsid w:val="00AB722A"/>
    <w:rsid w:val="00AC05AB"/>
    <w:rsid w:val="00AC0E4E"/>
    <w:rsid w:val="00AC24E2"/>
    <w:rsid w:val="00AD2122"/>
    <w:rsid w:val="00AD2E35"/>
    <w:rsid w:val="00AD3507"/>
    <w:rsid w:val="00AD7636"/>
    <w:rsid w:val="00AE1F68"/>
    <w:rsid w:val="00AE230E"/>
    <w:rsid w:val="00AE2335"/>
    <w:rsid w:val="00AE33BC"/>
    <w:rsid w:val="00AE60A4"/>
    <w:rsid w:val="00AE6C2E"/>
    <w:rsid w:val="00AF4939"/>
    <w:rsid w:val="00AF4C26"/>
    <w:rsid w:val="00AF4F96"/>
    <w:rsid w:val="00AF6614"/>
    <w:rsid w:val="00AF750C"/>
    <w:rsid w:val="00B03A74"/>
    <w:rsid w:val="00B05E61"/>
    <w:rsid w:val="00B11D71"/>
    <w:rsid w:val="00B1330F"/>
    <w:rsid w:val="00B14677"/>
    <w:rsid w:val="00B14D3F"/>
    <w:rsid w:val="00B16331"/>
    <w:rsid w:val="00B22853"/>
    <w:rsid w:val="00B2608A"/>
    <w:rsid w:val="00B26B52"/>
    <w:rsid w:val="00B279E3"/>
    <w:rsid w:val="00B35560"/>
    <w:rsid w:val="00B35C0C"/>
    <w:rsid w:val="00B40C3C"/>
    <w:rsid w:val="00B45910"/>
    <w:rsid w:val="00B4621D"/>
    <w:rsid w:val="00B474EC"/>
    <w:rsid w:val="00B50973"/>
    <w:rsid w:val="00B50ED2"/>
    <w:rsid w:val="00B574F1"/>
    <w:rsid w:val="00B61511"/>
    <w:rsid w:val="00B67CA4"/>
    <w:rsid w:val="00B7061F"/>
    <w:rsid w:val="00B7190A"/>
    <w:rsid w:val="00B77EF4"/>
    <w:rsid w:val="00B82F6C"/>
    <w:rsid w:val="00B8340A"/>
    <w:rsid w:val="00B84CC5"/>
    <w:rsid w:val="00B85B8C"/>
    <w:rsid w:val="00B928F2"/>
    <w:rsid w:val="00B95353"/>
    <w:rsid w:val="00BA5886"/>
    <w:rsid w:val="00BA7DC3"/>
    <w:rsid w:val="00BB1775"/>
    <w:rsid w:val="00BB4873"/>
    <w:rsid w:val="00BB7ACC"/>
    <w:rsid w:val="00BC085B"/>
    <w:rsid w:val="00BC6A66"/>
    <w:rsid w:val="00BD0884"/>
    <w:rsid w:val="00BD09CD"/>
    <w:rsid w:val="00BD27F4"/>
    <w:rsid w:val="00BD3B75"/>
    <w:rsid w:val="00BD5149"/>
    <w:rsid w:val="00BD5991"/>
    <w:rsid w:val="00BE7179"/>
    <w:rsid w:val="00BF042B"/>
    <w:rsid w:val="00BF178A"/>
    <w:rsid w:val="00BF2054"/>
    <w:rsid w:val="00BF272A"/>
    <w:rsid w:val="00BF6AD0"/>
    <w:rsid w:val="00C008A6"/>
    <w:rsid w:val="00C02C65"/>
    <w:rsid w:val="00C12A8D"/>
    <w:rsid w:val="00C131AD"/>
    <w:rsid w:val="00C13DBF"/>
    <w:rsid w:val="00C14A74"/>
    <w:rsid w:val="00C152E4"/>
    <w:rsid w:val="00C1629A"/>
    <w:rsid w:val="00C22C31"/>
    <w:rsid w:val="00C232E1"/>
    <w:rsid w:val="00C267AA"/>
    <w:rsid w:val="00C310D2"/>
    <w:rsid w:val="00C311FC"/>
    <w:rsid w:val="00C32117"/>
    <w:rsid w:val="00C34EAB"/>
    <w:rsid w:val="00C37100"/>
    <w:rsid w:val="00C41A6D"/>
    <w:rsid w:val="00C4202A"/>
    <w:rsid w:val="00C428F4"/>
    <w:rsid w:val="00C42A57"/>
    <w:rsid w:val="00C42C63"/>
    <w:rsid w:val="00C46982"/>
    <w:rsid w:val="00C52095"/>
    <w:rsid w:val="00C52538"/>
    <w:rsid w:val="00C540D4"/>
    <w:rsid w:val="00C54702"/>
    <w:rsid w:val="00C547B6"/>
    <w:rsid w:val="00C549F1"/>
    <w:rsid w:val="00C562E9"/>
    <w:rsid w:val="00C56A5E"/>
    <w:rsid w:val="00C610B1"/>
    <w:rsid w:val="00C61CCD"/>
    <w:rsid w:val="00C62846"/>
    <w:rsid w:val="00C629EF"/>
    <w:rsid w:val="00C64664"/>
    <w:rsid w:val="00C64AF2"/>
    <w:rsid w:val="00C66E01"/>
    <w:rsid w:val="00C740B4"/>
    <w:rsid w:val="00C77157"/>
    <w:rsid w:val="00C824E4"/>
    <w:rsid w:val="00C83A82"/>
    <w:rsid w:val="00C85E7E"/>
    <w:rsid w:val="00C91099"/>
    <w:rsid w:val="00C95260"/>
    <w:rsid w:val="00C95CEB"/>
    <w:rsid w:val="00C96589"/>
    <w:rsid w:val="00C96894"/>
    <w:rsid w:val="00C96CA2"/>
    <w:rsid w:val="00C96FDA"/>
    <w:rsid w:val="00CA3C76"/>
    <w:rsid w:val="00CA4CFD"/>
    <w:rsid w:val="00CB09C2"/>
    <w:rsid w:val="00CB1F05"/>
    <w:rsid w:val="00CB37F7"/>
    <w:rsid w:val="00CB5EF0"/>
    <w:rsid w:val="00CB714C"/>
    <w:rsid w:val="00CB7E71"/>
    <w:rsid w:val="00CC1B48"/>
    <w:rsid w:val="00CC1DDE"/>
    <w:rsid w:val="00CC4A73"/>
    <w:rsid w:val="00CE13E5"/>
    <w:rsid w:val="00CE2AA3"/>
    <w:rsid w:val="00CE5FC0"/>
    <w:rsid w:val="00CE7271"/>
    <w:rsid w:val="00CE7E29"/>
    <w:rsid w:val="00CF4023"/>
    <w:rsid w:val="00CF647B"/>
    <w:rsid w:val="00D05C6A"/>
    <w:rsid w:val="00D06B63"/>
    <w:rsid w:val="00D168D2"/>
    <w:rsid w:val="00D16D85"/>
    <w:rsid w:val="00D17FEE"/>
    <w:rsid w:val="00D20C7C"/>
    <w:rsid w:val="00D20F93"/>
    <w:rsid w:val="00D24B37"/>
    <w:rsid w:val="00D32171"/>
    <w:rsid w:val="00D32653"/>
    <w:rsid w:val="00D37321"/>
    <w:rsid w:val="00D41BF7"/>
    <w:rsid w:val="00D4333A"/>
    <w:rsid w:val="00D46C51"/>
    <w:rsid w:val="00D5117D"/>
    <w:rsid w:val="00D51976"/>
    <w:rsid w:val="00D53C7E"/>
    <w:rsid w:val="00D57F4B"/>
    <w:rsid w:val="00D6064F"/>
    <w:rsid w:val="00D618D3"/>
    <w:rsid w:val="00D63F22"/>
    <w:rsid w:val="00D6477F"/>
    <w:rsid w:val="00D65191"/>
    <w:rsid w:val="00D65E53"/>
    <w:rsid w:val="00D6651C"/>
    <w:rsid w:val="00D678A8"/>
    <w:rsid w:val="00D700DC"/>
    <w:rsid w:val="00D74988"/>
    <w:rsid w:val="00D75F5D"/>
    <w:rsid w:val="00D76168"/>
    <w:rsid w:val="00D76370"/>
    <w:rsid w:val="00D81CFA"/>
    <w:rsid w:val="00D857A6"/>
    <w:rsid w:val="00D86D13"/>
    <w:rsid w:val="00D93534"/>
    <w:rsid w:val="00D95342"/>
    <w:rsid w:val="00D95AF6"/>
    <w:rsid w:val="00DA42A1"/>
    <w:rsid w:val="00DA4FC1"/>
    <w:rsid w:val="00DA5FC8"/>
    <w:rsid w:val="00DA7290"/>
    <w:rsid w:val="00DB1982"/>
    <w:rsid w:val="00DB3ECF"/>
    <w:rsid w:val="00DB7C1D"/>
    <w:rsid w:val="00DB7CB0"/>
    <w:rsid w:val="00DC710A"/>
    <w:rsid w:val="00DC73EA"/>
    <w:rsid w:val="00DD1657"/>
    <w:rsid w:val="00DD16D8"/>
    <w:rsid w:val="00DD50D3"/>
    <w:rsid w:val="00DD6661"/>
    <w:rsid w:val="00DD7962"/>
    <w:rsid w:val="00DD7D50"/>
    <w:rsid w:val="00DE1C28"/>
    <w:rsid w:val="00DE3BDC"/>
    <w:rsid w:val="00DE4182"/>
    <w:rsid w:val="00DE6960"/>
    <w:rsid w:val="00DF0D1F"/>
    <w:rsid w:val="00DF0D82"/>
    <w:rsid w:val="00DF2C5C"/>
    <w:rsid w:val="00DF5A40"/>
    <w:rsid w:val="00DF617A"/>
    <w:rsid w:val="00DF63E2"/>
    <w:rsid w:val="00E06ADC"/>
    <w:rsid w:val="00E07C4A"/>
    <w:rsid w:val="00E1216F"/>
    <w:rsid w:val="00E23ED8"/>
    <w:rsid w:val="00E26B3B"/>
    <w:rsid w:val="00E26DE1"/>
    <w:rsid w:val="00E31413"/>
    <w:rsid w:val="00E31FAE"/>
    <w:rsid w:val="00E33D3A"/>
    <w:rsid w:val="00E35454"/>
    <w:rsid w:val="00E36792"/>
    <w:rsid w:val="00E36800"/>
    <w:rsid w:val="00E41FA6"/>
    <w:rsid w:val="00E47CDA"/>
    <w:rsid w:val="00E505EF"/>
    <w:rsid w:val="00E558B4"/>
    <w:rsid w:val="00E56A5F"/>
    <w:rsid w:val="00E62870"/>
    <w:rsid w:val="00E70E1E"/>
    <w:rsid w:val="00E72245"/>
    <w:rsid w:val="00E76D15"/>
    <w:rsid w:val="00E800FE"/>
    <w:rsid w:val="00E81468"/>
    <w:rsid w:val="00E85C9A"/>
    <w:rsid w:val="00E86A63"/>
    <w:rsid w:val="00E9150C"/>
    <w:rsid w:val="00E93A78"/>
    <w:rsid w:val="00EA1FCB"/>
    <w:rsid w:val="00EA25F5"/>
    <w:rsid w:val="00EA31CE"/>
    <w:rsid w:val="00EA36B6"/>
    <w:rsid w:val="00EA43E6"/>
    <w:rsid w:val="00EA5557"/>
    <w:rsid w:val="00EA7F1B"/>
    <w:rsid w:val="00EB27F3"/>
    <w:rsid w:val="00EB34DA"/>
    <w:rsid w:val="00EB430A"/>
    <w:rsid w:val="00EB6F00"/>
    <w:rsid w:val="00EC1CF3"/>
    <w:rsid w:val="00EC47AF"/>
    <w:rsid w:val="00ED3BAD"/>
    <w:rsid w:val="00ED652E"/>
    <w:rsid w:val="00ED6C9A"/>
    <w:rsid w:val="00EE0DE5"/>
    <w:rsid w:val="00EE0F7B"/>
    <w:rsid w:val="00EE4219"/>
    <w:rsid w:val="00EF071D"/>
    <w:rsid w:val="00EF1DC8"/>
    <w:rsid w:val="00EF2FD5"/>
    <w:rsid w:val="00EF49AF"/>
    <w:rsid w:val="00EF4A65"/>
    <w:rsid w:val="00F0269F"/>
    <w:rsid w:val="00F04E1B"/>
    <w:rsid w:val="00F05648"/>
    <w:rsid w:val="00F15AD9"/>
    <w:rsid w:val="00F2311D"/>
    <w:rsid w:val="00F23338"/>
    <w:rsid w:val="00F248B7"/>
    <w:rsid w:val="00F271C5"/>
    <w:rsid w:val="00F36AD0"/>
    <w:rsid w:val="00F37629"/>
    <w:rsid w:val="00F37CB9"/>
    <w:rsid w:val="00F41138"/>
    <w:rsid w:val="00F42346"/>
    <w:rsid w:val="00F44C06"/>
    <w:rsid w:val="00F452AB"/>
    <w:rsid w:val="00F51813"/>
    <w:rsid w:val="00F52E05"/>
    <w:rsid w:val="00F53378"/>
    <w:rsid w:val="00F5348C"/>
    <w:rsid w:val="00F5660F"/>
    <w:rsid w:val="00F56DEE"/>
    <w:rsid w:val="00F6285B"/>
    <w:rsid w:val="00F62F63"/>
    <w:rsid w:val="00F64B40"/>
    <w:rsid w:val="00F650DA"/>
    <w:rsid w:val="00F66339"/>
    <w:rsid w:val="00F665A8"/>
    <w:rsid w:val="00F71515"/>
    <w:rsid w:val="00F72860"/>
    <w:rsid w:val="00F73097"/>
    <w:rsid w:val="00F76FE7"/>
    <w:rsid w:val="00F8148B"/>
    <w:rsid w:val="00F83ED6"/>
    <w:rsid w:val="00F8584C"/>
    <w:rsid w:val="00F862AA"/>
    <w:rsid w:val="00F86D67"/>
    <w:rsid w:val="00F874D2"/>
    <w:rsid w:val="00F91A52"/>
    <w:rsid w:val="00F92465"/>
    <w:rsid w:val="00F939A4"/>
    <w:rsid w:val="00FA0BF5"/>
    <w:rsid w:val="00FA1FC6"/>
    <w:rsid w:val="00FA4C4D"/>
    <w:rsid w:val="00FA5673"/>
    <w:rsid w:val="00FA6C50"/>
    <w:rsid w:val="00FB13CB"/>
    <w:rsid w:val="00FB4F7E"/>
    <w:rsid w:val="00FB65F5"/>
    <w:rsid w:val="00FC0053"/>
    <w:rsid w:val="00FC300E"/>
    <w:rsid w:val="00FC4212"/>
    <w:rsid w:val="00FD1DFA"/>
    <w:rsid w:val="00FD698C"/>
    <w:rsid w:val="00FE0E5E"/>
    <w:rsid w:val="00FE1CEC"/>
    <w:rsid w:val="00FF22EC"/>
    <w:rsid w:val="00FF25C4"/>
    <w:rsid w:val="00FF329E"/>
    <w:rsid w:val="00FF5A45"/>
    <w:rsid w:val="00FF60BA"/>
    <w:rsid w:val="00FF74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AF2AC"/>
  <w15:docId w15:val="{13FCEDC5-287E-4221-B60C-B4C97BF8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1A6D"/>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D53C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99"/>
    <w:qFormat/>
    <w:rsid w:val="002475B4"/>
    <w:rPr>
      <w:rFonts w:cs="Times New Roman"/>
      <w:i/>
    </w:rPr>
  </w:style>
  <w:style w:type="table" w:customStyle="1" w:styleId="Lentelstinklelis1">
    <w:name w:val="Lentelės tinklelis1"/>
    <w:uiPriority w:val="99"/>
    <w:rsid w:val="00BD3B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rsid w:val="00173E13"/>
    <w:rPr>
      <w:rFonts w:cs="Times New Roman"/>
      <w:sz w:val="16"/>
    </w:rPr>
  </w:style>
  <w:style w:type="paragraph" w:styleId="Komentarotekstas">
    <w:name w:val="annotation text"/>
    <w:basedOn w:val="prastasis"/>
    <w:link w:val="KomentarotekstasDiagrama"/>
    <w:uiPriority w:val="99"/>
    <w:semiHidden/>
    <w:rsid w:val="00173E13"/>
    <w:rPr>
      <w:sz w:val="20"/>
      <w:szCs w:val="20"/>
    </w:rPr>
  </w:style>
  <w:style w:type="character" w:customStyle="1" w:styleId="KomentarotekstasDiagrama">
    <w:name w:val="Komentaro tekstas Diagrama"/>
    <w:basedOn w:val="Numatytasispastraiposriftas"/>
    <w:link w:val="Komentarotekstas"/>
    <w:uiPriority w:val="99"/>
    <w:semiHidden/>
    <w:locked/>
    <w:rsid w:val="00173E13"/>
    <w:rPr>
      <w:rFonts w:cs="Times New Roman"/>
      <w:sz w:val="20"/>
      <w:lang w:eastAsia="en-US"/>
    </w:rPr>
  </w:style>
  <w:style w:type="paragraph" w:styleId="Komentarotema">
    <w:name w:val="annotation subject"/>
    <w:basedOn w:val="Komentarotekstas"/>
    <w:next w:val="Komentarotekstas"/>
    <w:link w:val="KomentarotemaDiagrama"/>
    <w:uiPriority w:val="99"/>
    <w:semiHidden/>
    <w:rsid w:val="00173E13"/>
    <w:rPr>
      <w:b/>
    </w:rPr>
  </w:style>
  <w:style w:type="character" w:customStyle="1" w:styleId="KomentarotemaDiagrama">
    <w:name w:val="Komentaro tema Diagrama"/>
    <w:basedOn w:val="KomentarotekstasDiagrama"/>
    <w:link w:val="Komentarotema"/>
    <w:uiPriority w:val="99"/>
    <w:semiHidden/>
    <w:locked/>
    <w:rsid w:val="00173E13"/>
    <w:rPr>
      <w:rFonts w:cs="Times New Roman"/>
      <w:b/>
      <w:sz w:val="20"/>
      <w:lang w:eastAsia="en-US"/>
    </w:rPr>
  </w:style>
  <w:style w:type="paragraph" w:styleId="Debesliotekstas">
    <w:name w:val="Balloon Text"/>
    <w:basedOn w:val="prastasis"/>
    <w:link w:val="DebesliotekstasDiagrama"/>
    <w:uiPriority w:val="99"/>
    <w:semiHidden/>
    <w:rsid w:val="00173E13"/>
    <w:pPr>
      <w:spacing w:after="0" w:line="240" w:lineRule="auto"/>
    </w:pPr>
    <w:rPr>
      <w:rFonts w:ascii="Segoe UI" w:hAnsi="Segoe UI"/>
      <w:sz w:val="18"/>
      <w:szCs w:val="20"/>
    </w:rPr>
  </w:style>
  <w:style w:type="character" w:customStyle="1" w:styleId="DebesliotekstasDiagrama">
    <w:name w:val="Debesėlio tekstas Diagrama"/>
    <w:basedOn w:val="Numatytasispastraiposriftas"/>
    <w:link w:val="Debesliotekstas"/>
    <w:uiPriority w:val="99"/>
    <w:semiHidden/>
    <w:locked/>
    <w:rsid w:val="00173E13"/>
    <w:rPr>
      <w:rFonts w:ascii="Segoe UI" w:hAnsi="Segoe UI" w:cs="Times New Roman"/>
      <w:sz w:val="18"/>
      <w:lang w:eastAsia="en-US"/>
    </w:rPr>
  </w:style>
  <w:style w:type="paragraph" w:styleId="Antrats">
    <w:name w:val="header"/>
    <w:basedOn w:val="prastasis"/>
    <w:link w:val="AntratsDiagrama"/>
    <w:uiPriority w:val="99"/>
    <w:rsid w:val="005C4D25"/>
    <w:pPr>
      <w:tabs>
        <w:tab w:val="center" w:pos="4819"/>
        <w:tab w:val="right" w:pos="9638"/>
      </w:tabs>
    </w:pPr>
    <w:rPr>
      <w:szCs w:val="20"/>
    </w:rPr>
  </w:style>
  <w:style w:type="character" w:customStyle="1" w:styleId="AntratsDiagrama">
    <w:name w:val="Antraštės Diagrama"/>
    <w:basedOn w:val="Numatytasispastraiposriftas"/>
    <w:link w:val="Antrats"/>
    <w:uiPriority w:val="99"/>
    <w:locked/>
    <w:rsid w:val="005C4D25"/>
    <w:rPr>
      <w:rFonts w:cs="Times New Roman"/>
      <w:sz w:val="22"/>
      <w:lang w:eastAsia="en-US"/>
    </w:rPr>
  </w:style>
  <w:style w:type="paragraph" w:styleId="Porat">
    <w:name w:val="footer"/>
    <w:basedOn w:val="prastasis"/>
    <w:link w:val="PoratDiagrama"/>
    <w:uiPriority w:val="99"/>
    <w:rsid w:val="005C4D25"/>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5C4D25"/>
    <w:rPr>
      <w:rFonts w:cs="Times New Roman"/>
      <w:sz w:val="22"/>
      <w:lang w:eastAsia="en-US"/>
    </w:rPr>
  </w:style>
  <w:style w:type="paragraph" w:styleId="Sraopastraipa">
    <w:name w:val="List Paragraph"/>
    <w:basedOn w:val="prastasis"/>
    <w:uiPriority w:val="99"/>
    <w:qFormat/>
    <w:rsid w:val="0048640A"/>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lt-LT"/>
    </w:rPr>
  </w:style>
  <w:style w:type="character" w:styleId="Puslapionumeris">
    <w:name w:val="page number"/>
    <w:basedOn w:val="Numatytasispastraiposriftas"/>
    <w:uiPriority w:val="99"/>
    <w:rsid w:val="00474ED7"/>
    <w:rPr>
      <w:rFonts w:cs="Times New Roman"/>
    </w:rPr>
  </w:style>
  <w:style w:type="table" w:customStyle="1" w:styleId="Lentelstinklelis2">
    <w:name w:val="Lentelės tinklelis2"/>
    <w:uiPriority w:val="99"/>
    <w:rsid w:val="00EE42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prastasis"/>
    <w:uiPriority w:val="99"/>
    <w:rsid w:val="00252321"/>
    <w:pPr>
      <w:widowControl w:val="0"/>
      <w:autoSpaceDE w:val="0"/>
      <w:autoSpaceDN w:val="0"/>
      <w:adjustRightInd w:val="0"/>
      <w:spacing w:after="0" w:line="240" w:lineRule="auto"/>
      <w:ind w:left="720"/>
      <w:contextualSpacing/>
    </w:pPr>
    <w:rPr>
      <w:rFonts w:ascii="Times New Roman" w:hAnsi="Times New Roman"/>
      <w:sz w:val="20"/>
      <w:szCs w:val="20"/>
      <w:lang w:eastAsia="lt-LT"/>
    </w:rPr>
  </w:style>
  <w:style w:type="character" w:customStyle="1" w:styleId="textexposedshow">
    <w:name w:val="text_exposed_show"/>
    <w:basedOn w:val="Numatytasispastraiposriftas"/>
    <w:rsid w:val="00CB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713799">
      <w:marLeft w:val="0"/>
      <w:marRight w:val="0"/>
      <w:marTop w:val="0"/>
      <w:marBottom w:val="0"/>
      <w:divBdr>
        <w:top w:val="none" w:sz="0" w:space="0" w:color="auto"/>
        <w:left w:val="none" w:sz="0" w:space="0" w:color="auto"/>
        <w:bottom w:val="none" w:sz="0" w:space="0" w:color="auto"/>
        <w:right w:val="none" w:sz="0" w:space="0" w:color="auto"/>
      </w:divBdr>
    </w:div>
    <w:div w:id="1922713800">
      <w:marLeft w:val="0"/>
      <w:marRight w:val="0"/>
      <w:marTop w:val="0"/>
      <w:marBottom w:val="0"/>
      <w:divBdr>
        <w:top w:val="none" w:sz="0" w:space="0" w:color="auto"/>
        <w:left w:val="none" w:sz="0" w:space="0" w:color="auto"/>
        <w:bottom w:val="none" w:sz="0" w:space="0" w:color="auto"/>
        <w:right w:val="none" w:sz="0" w:space="0" w:color="auto"/>
      </w:divBdr>
    </w:div>
    <w:div w:id="1922713801">
      <w:marLeft w:val="0"/>
      <w:marRight w:val="0"/>
      <w:marTop w:val="0"/>
      <w:marBottom w:val="0"/>
      <w:divBdr>
        <w:top w:val="none" w:sz="0" w:space="0" w:color="auto"/>
        <w:left w:val="none" w:sz="0" w:space="0" w:color="auto"/>
        <w:bottom w:val="none" w:sz="0" w:space="0" w:color="auto"/>
        <w:right w:val="none" w:sz="0" w:space="0" w:color="auto"/>
      </w:divBdr>
    </w:div>
    <w:div w:id="19227138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6CF11-B945-4D07-9418-442EEB03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18075</Words>
  <Characters>10304</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Daiva Šakickienė</cp:lastModifiedBy>
  <cp:revision>5</cp:revision>
  <cp:lastPrinted>2019-01-30T14:49:00Z</cp:lastPrinted>
  <dcterms:created xsi:type="dcterms:W3CDTF">2019-02-07T07:19:00Z</dcterms:created>
  <dcterms:modified xsi:type="dcterms:W3CDTF">2020-02-03T13:53:00Z</dcterms:modified>
</cp:coreProperties>
</file>